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C2" w:rsidRDefault="00873ACE" w:rsidP="00FD6E37">
      <w:pPr>
        <w:spacing w:after="0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Від 29.05.2014 № 664</w:t>
      </w:r>
      <w:bookmarkStart w:id="0" w:name="_GoBack"/>
      <w:bookmarkEnd w:id="0"/>
    </w:p>
    <w:p w:rsidR="00140D9C" w:rsidRDefault="00140D9C" w:rsidP="00140D9C">
      <w:pPr>
        <w:pStyle w:val="11"/>
        <w:shd w:val="clear" w:color="auto" w:fill="auto"/>
        <w:spacing w:before="545"/>
        <w:ind w:right="6080"/>
        <w:rPr>
          <w:sz w:val="28"/>
          <w:szCs w:val="28"/>
        </w:rPr>
      </w:pPr>
    </w:p>
    <w:p w:rsidR="00140D9C" w:rsidRDefault="00140D9C" w:rsidP="00140D9C">
      <w:pPr>
        <w:pStyle w:val="11"/>
        <w:shd w:val="clear" w:color="auto" w:fill="auto"/>
        <w:spacing w:before="545"/>
        <w:ind w:right="6080"/>
        <w:rPr>
          <w:sz w:val="28"/>
          <w:szCs w:val="28"/>
        </w:rPr>
      </w:pPr>
    </w:p>
    <w:p w:rsidR="00140D9C" w:rsidRDefault="00140D9C" w:rsidP="00140D9C">
      <w:pPr>
        <w:pStyle w:val="11"/>
        <w:shd w:val="clear" w:color="auto" w:fill="auto"/>
        <w:spacing w:before="545"/>
        <w:ind w:right="6080"/>
        <w:rPr>
          <w:sz w:val="28"/>
          <w:szCs w:val="28"/>
        </w:rPr>
      </w:pPr>
    </w:p>
    <w:p w:rsidR="00140D9C" w:rsidRDefault="00140D9C" w:rsidP="00140D9C">
      <w:pPr>
        <w:pStyle w:val="11"/>
        <w:shd w:val="clear" w:color="auto" w:fill="auto"/>
        <w:spacing w:before="545"/>
        <w:ind w:right="6080"/>
        <w:rPr>
          <w:sz w:val="28"/>
          <w:szCs w:val="28"/>
        </w:rPr>
      </w:pPr>
    </w:p>
    <w:p w:rsidR="00140D9C" w:rsidRDefault="00140D9C" w:rsidP="00140D9C">
      <w:pPr>
        <w:pStyle w:val="11"/>
        <w:shd w:val="clear" w:color="auto" w:fill="auto"/>
        <w:spacing w:before="545"/>
        <w:ind w:right="6080"/>
        <w:rPr>
          <w:sz w:val="28"/>
          <w:szCs w:val="28"/>
        </w:rPr>
      </w:pPr>
      <w:r>
        <w:rPr>
          <w:sz w:val="28"/>
          <w:szCs w:val="28"/>
        </w:rPr>
        <w:t>Про внесення змін до наказу Міністерства освіти і науки, молоді та спорту України від 03.04.2012 р. № 409</w:t>
      </w:r>
    </w:p>
    <w:p w:rsidR="00140D9C" w:rsidRDefault="00140D9C" w:rsidP="00140D9C">
      <w:pPr>
        <w:pStyle w:val="11"/>
        <w:shd w:val="clear" w:color="auto" w:fill="auto"/>
        <w:spacing w:before="0" w:after="293"/>
        <w:ind w:right="60" w:firstLine="720"/>
        <w:rPr>
          <w:sz w:val="28"/>
          <w:szCs w:val="28"/>
        </w:rPr>
      </w:pPr>
      <w:r>
        <w:rPr>
          <w:sz w:val="28"/>
          <w:szCs w:val="28"/>
        </w:rPr>
        <w:t>На виконання статті 15 Закону України "Про освіту", з метою впровадження Державного стандарту базової і повної загальної середньої освіти, затвердженого постановою Кабінету Міністрів України від                   23 листопада 2011 р. № 1392, наказу Міністерства освіти і науки, молоді та спорту України від 19.01.2012 р. № 43 «Про виконання постанови Кабінету Міністрів України від 23 листопада 2011 р. № 1392», а також для забезпечення умов для розвитку учнів,</w:t>
      </w:r>
    </w:p>
    <w:p w:rsidR="00140D9C" w:rsidRDefault="00140D9C" w:rsidP="00140D9C">
      <w:pPr>
        <w:pStyle w:val="11"/>
        <w:shd w:val="clear" w:color="auto" w:fill="auto"/>
        <w:spacing w:before="0" w:after="133" w:line="2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140D9C" w:rsidRDefault="00140D9C" w:rsidP="00140D9C">
      <w:pPr>
        <w:pStyle w:val="11"/>
        <w:shd w:val="clear" w:color="auto" w:fill="auto"/>
        <w:tabs>
          <w:tab w:val="left" w:pos="1070"/>
        </w:tabs>
        <w:spacing w:before="0" w:after="244"/>
        <w:ind w:right="60" w:firstLine="720"/>
        <w:rPr>
          <w:sz w:val="28"/>
          <w:szCs w:val="28"/>
        </w:rPr>
      </w:pPr>
      <w:r>
        <w:rPr>
          <w:sz w:val="28"/>
          <w:szCs w:val="28"/>
        </w:rPr>
        <w:t>1. Внести до наказу Міністерства освіти і науки, молоді та спорту України від 03.04.2012 р. № 409 «Про затвердження Типових навчальних планів загальноосвітніх навчальних закладів II ступеня» такі зміни:</w:t>
      </w:r>
    </w:p>
    <w:p w:rsidR="00140D9C" w:rsidRDefault="00140D9C" w:rsidP="00140D9C">
      <w:pPr>
        <w:pStyle w:val="11"/>
        <w:shd w:val="clear" w:color="auto" w:fill="auto"/>
        <w:tabs>
          <w:tab w:val="left" w:pos="1236"/>
        </w:tabs>
        <w:spacing w:before="0" w:after="277" w:line="2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додатки 1 – 9 викласти в нових редакціях, що додаються; </w:t>
      </w:r>
    </w:p>
    <w:p w:rsidR="00140D9C" w:rsidRDefault="00140D9C" w:rsidP="00140D9C">
      <w:pPr>
        <w:pStyle w:val="11"/>
        <w:shd w:val="clear" w:color="auto" w:fill="auto"/>
        <w:tabs>
          <w:tab w:val="left" w:pos="1236"/>
        </w:tabs>
        <w:spacing w:before="0" w:after="277" w:line="2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2) доповнити наказ новими додатками 10 – 18, що додаються.</w:t>
      </w:r>
    </w:p>
    <w:p w:rsidR="00140D9C" w:rsidRDefault="00140D9C" w:rsidP="00140D9C">
      <w:pPr>
        <w:pStyle w:val="11"/>
        <w:shd w:val="clear" w:color="auto" w:fill="auto"/>
        <w:tabs>
          <w:tab w:val="left" w:pos="1214"/>
        </w:tabs>
        <w:spacing w:before="0" w:after="274" w:line="302" w:lineRule="exact"/>
        <w:ind w:right="60" w:firstLine="720"/>
        <w:rPr>
          <w:sz w:val="28"/>
          <w:szCs w:val="28"/>
        </w:rPr>
      </w:pPr>
      <w:r>
        <w:rPr>
          <w:sz w:val="28"/>
          <w:szCs w:val="28"/>
        </w:rPr>
        <w:t>2. Департаменту взаємодії з центральними органами виконавчої влади, засобами масової інформації та громадськими організаціями (</w:t>
      </w:r>
      <w:proofErr w:type="spellStart"/>
      <w:r>
        <w:rPr>
          <w:sz w:val="28"/>
          <w:szCs w:val="28"/>
        </w:rPr>
        <w:t>Гевко</w:t>
      </w:r>
      <w:proofErr w:type="spellEnd"/>
      <w:r>
        <w:rPr>
          <w:sz w:val="28"/>
          <w:szCs w:val="28"/>
        </w:rPr>
        <w:t xml:space="preserve"> А. Є.) зробити відмітку у справах архіву.</w:t>
      </w:r>
    </w:p>
    <w:p w:rsidR="00140D9C" w:rsidRDefault="00140D9C" w:rsidP="00140D9C">
      <w:pPr>
        <w:pStyle w:val="11"/>
        <w:shd w:val="clear" w:color="auto" w:fill="auto"/>
        <w:tabs>
          <w:tab w:val="left" w:pos="1054"/>
        </w:tabs>
        <w:spacing w:before="0" w:after="700" w:line="26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3. Контроль за виконанням наказу залишаю за собою.</w:t>
      </w:r>
    </w:p>
    <w:p w:rsidR="00140D9C" w:rsidRDefault="00140D9C" w:rsidP="00140D9C">
      <w:pPr>
        <w:ind w:firstLine="720"/>
        <w:rPr>
          <w:rFonts w:ascii="Times New Roman" w:hAnsi="Times New Roman"/>
          <w:sz w:val="28"/>
          <w:szCs w:val="28"/>
        </w:rPr>
      </w:pPr>
    </w:p>
    <w:p w:rsidR="00140D9C" w:rsidRDefault="00140D9C" w:rsidP="00140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Міністра                                                                         П. Б. Полянський</w:t>
      </w:r>
    </w:p>
    <w:p w:rsidR="00140D9C" w:rsidRDefault="00140D9C" w:rsidP="00140D9C"/>
    <w:p w:rsidR="00140D9C" w:rsidRDefault="00140D9C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департаменту </w:t>
      </w: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загальної середньої </w:t>
      </w: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 дошкільної освіти                                                                  Ю. Г. Кононенко</w:t>
      </w: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</w:t>
      </w: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юридичного департаменту                                                        О. О. Кравченко</w:t>
      </w: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департаменту </w:t>
      </w:r>
    </w:p>
    <w:p w:rsidR="001B6EC2" w:rsidRDefault="001B6EC2" w:rsidP="001B6EC2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управління справами                                                                  Н. М. </w:t>
      </w:r>
      <w:proofErr w:type="spellStart"/>
      <w:r>
        <w:rPr>
          <w:rFonts w:ascii="Times New Roman" w:hAnsi="Times New Roman"/>
          <w:sz w:val="28"/>
        </w:rPr>
        <w:t>Запольська</w:t>
      </w:r>
      <w:proofErr w:type="spellEnd"/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Pr="001B6EC2" w:rsidRDefault="001B6EC2" w:rsidP="001B6EC2">
      <w:pPr>
        <w:spacing w:after="0"/>
        <w:ind w:left="5670" w:hanging="5670"/>
        <w:rPr>
          <w:rFonts w:ascii="Times New Roman" w:hAnsi="Times New Roman"/>
          <w:sz w:val="20"/>
          <w:szCs w:val="20"/>
        </w:rPr>
      </w:pPr>
      <w:r w:rsidRPr="001B6EC2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1B6EC2">
        <w:rPr>
          <w:rFonts w:ascii="Times New Roman" w:hAnsi="Times New Roman"/>
          <w:sz w:val="20"/>
          <w:szCs w:val="20"/>
        </w:rPr>
        <w:t>Дятленко</w:t>
      </w:r>
      <w:proofErr w:type="spellEnd"/>
    </w:p>
    <w:p w:rsidR="001B6EC2" w:rsidRPr="001B6EC2" w:rsidRDefault="001B6EC2" w:rsidP="001B6EC2">
      <w:pPr>
        <w:spacing w:after="0"/>
        <w:ind w:left="5670" w:hanging="5670"/>
        <w:rPr>
          <w:rFonts w:ascii="Times New Roman" w:hAnsi="Times New Roman"/>
          <w:sz w:val="20"/>
          <w:szCs w:val="20"/>
        </w:rPr>
      </w:pPr>
      <w:r w:rsidRPr="001B6EC2">
        <w:rPr>
          <w:rFonts w:ascii="Times New Roman" w:hAnsi="Times New Roman"/>
          <w:sz w:val="20"/>
          <w:szCs w:val="20"/>
        </w:rPr>
        <w:t>481-47-60</w:t>
      </w: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1B6EC2" w:rsidRDefault="001B6EC2" w:rsidP="00FD6E37">
      <w:pPr>
        <w:spacing w:after="0"/>
        <w:ind w:left="5670"/>
        <w:rPr>
          <w:rFonts w:ascii="Times New Roman" w:hAnsi="Times New Roman"/>
          <w:sz w:val="28"/>
        </w:rPr>
      </w:pPr>
    </w:p>
    <w:p w:rsidR="00FD6E37" w:rsidRDefault="00FD6E37" w:rsidP="00FD6E37">
      <w:pPr>
        <w:spacing w:after="0"/>
        <w:ind w:left="5670"/>
      </w:pPr>
      <w:r>
        <w:rPr>
          <w:rFonts w:ascii="Times New Roman" w:hAnsi="Times New Roman"/>
          <w:sz w:val="28"/>
        </w:rPr>
        <w:lastRenderedPageBreak/>
        <w:t>Додаток 18</w:t>
      </w:r>
    </w:p>
    <w:p w:rsidR="00FD6E37" w:rsidRDefault="00FD6E37" w:rsidP="00FD6E37">
      <w:pPr>
        <w:spacing w:after="0"/>
        <w:ind w:left="5670"/>
      </w:pPr>
      <w:r>
        <w:rPr>
          <w:rFonts w:ascii="Times New Roman" w:hAnsi="Times New Roman"/>
          <w:sz w:val="28"/>
        </w:rPr>
        <w:t>до наказу Міністерства освіти і науки, молоді та спорту України від 03.04.2012 р. № 409</w:t>
      </w:r>
    </w:p>
    <w:p w:rsidR="00FD6E37" w:rsidRDefault="00FD6E37" w:rsidP="00FD6E37">
      <w:pPr>
        <w:spacing w:after="0"/>
        <w:ind w:left="5670"/>
      </w:pPr>
      <w:r>
        <w:rPr>
          <w:rFonts w:ascii="Times New Roman" w:hAnsi="Times New Roman"/>
          <w:sz w:val="28"/>
        </w:rPr>
        <w:t>(в редакції наказу Міністерства освіти і науки України</w:t>
      </w:r>
    </w:p>
    <w:p w:rsidR="00FD6E37" w:rsidRDefault="00FD6E37" w:rsidP="00FD6E37">
      <w:pPr>
        <w:spacing w:after="0"/>
        <w:ind w:left="5670"/>
      </w:pPr>
      <w:r>
        <w:rPr>
          <w:rFonts w:ascii="Times New Roman" w:hAnsi="Times New Roman"/>
          <w:sz w:val="28"/>
        </w:rPr>
        <w:t>від_______________ №_______)</w:t>
      </w:r>
    </w:p>
    <w:p w:rsidR="00FD6E37" w:rsidRDefault="00FD6E37" w:rsidP="00FD6E37">
      <w:pPr>
        <w:spacing w:after="0"/>
        <w:jc w:val="both"/>
      </w:pPr>
    </w:p>
    <w:p w:rsidR="00FD6E37" w:rsidRDefault="00FD6E37" w:rsidP="00FD6E37">
      <w:pPr>
        <w:spacing w:after="0"/>
        <w:ind w:right="85"/>
        <w:jc w:val="center"/>
      </w:pPr>
      <w:r>
        <w:rPr>
          <w:rFonts w:ascii="Times New Roman" w:hAnsi="Times New Roman"/>
          <w:b/>
          <w:sz w:val="28"/>
        </w:rPr>
        <w:t>Пояснювальна записка</w:t>
      </w:r>
    </w:p>
    <w:p w:rsidR="00FD6E37" w:rsidRDefault="00FD6E37" w:rsidP="00FD6E37">
      <w:pPr>
        <w:spacing w:after="0"/>
        <w:ind w:right="85"/>
        <w:jc w:val="center"/>
      </w:pPr>
      <w:r>
        <w:rPr>
          <w:rFonts w:ascii="Times New Roman" w:hAnsi="Times New Roman"/>
          <w:b/>
          <w:sz w:val="28"/>
        </w:rPr>
        <w:t>до Типових навчальних планів загальноосвітніх навчальних</w:t>
      </w:r>
    </w:p>
    <w:p w:rsidR="00FD6E37" w:rsidRDefault="00FD6E37" w:rsidP="00FD6E37">
      <w:pPr>
        <w:spacing w:after="0"/>
        <w:ind w:right="85"/>
        <w:jc w:val="center"/>
      </w:pPr>
      <w:r>
        <w:rPr>
          <w:rFonts w:ascii="Times New Roman" w:hAnsi="Times New Roman"/>
          <w:b/>
          <w:sz w:val="28"/>
        </w:rPr>
        <w:t xml:space="preserve"> закладів ІІ ступеня</w:t>
      </w:r>
    </w:p>
    <w:p w:rsidR="00FD6E37" w:rsidRDefault="00FD6E37" w:rsidP="00FD6E37">
      <w:pPr>
        <w:spacing w:after="0"/>
        <w:jc w:val="both"/>
      </w:pPr>
      <w:r>
        <w:rPr>
          <w:rFonts w:ascii="Times New Roman" w:hAnsi="Times New Roman"/>
          <w:sz w:val="28"/>
        </w:rPr>
        <w:t xml:space="preserve">  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Типові навчальні плани загальноосвітніх навчальних закладів ІІ ступеня розроблені на виконання Закону України «Про загальну середню освіту» та постанови Кабінету Міністрів України від 23 листопада 2011 р. № 1392 «Про затвердження Державного стандарту базової та повної загальної середньої освіти». 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Типові навчальні плани основної школи передбачають реалізацію освітніх галузей Базового навчального плану через навчальні предмети. Вони охоплюють інваріантну складову, сформовану на державному рівні, яка є спільною для всіх загальноосвітніх навчальних закладів незалежно від підпорядкування і форм власності, та варіативну складову. 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Варіативна складова</w:t>
      </w:r>
      <w:r>
        <w:rPr>
          <w:rFonts w:ascii="Times New Roman" w:hAnsi="Times New Roman"/>
          <w:color w:val="FF213C"/>
          <w:sz w:val="28"/>
        </w:rPr>
        <w:t xml:space="preserve"> </w:t>
      </w:r>
      <w:r>
        <w:rPr>
          <w:rFonts w:ascii="Times New Roman" w:hAnsi="Times New Roman"/>
          <w:sz w:val="28"/>
        </w:rPr>
        <w:t>Типових планів використовується на: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погоджується керівником навчального закладу чи його заступником. Вчитель записує проведені уроки на сторінках класного журналу, відведених для предмета, на підсилення якого використано зазначені години;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запровадження факультативів, курсів за вибором, що розширюють обрану навчальним закладом спеціалізацію</w:t>
      </w:r>
      <w:r w:rsidR="00B61EE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чи світоглядного спрямування (етика, історія релігій та культур, риторика, логіка, рідний край, хореографія, креслення, основи споживчих знань, світ професій тощо);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індивідуальні заняття та консультації.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При розподілі варіативної складової</w:t>
      </w:r>
      <w:r>
        <w:rPr>
          <w:rFonts w:ascii="Times New Roman" w:hAnsi="Times New Roman"/>
          <w:color w:val="FF1B4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слід враховувати індивідуальні освітні потреби учнів, особливості регіону, рівень навчально-методичного та кадрового забезпечення закладу. 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>Повноцінність базової середньої освіти забезпечується реалізацією як інваріантної, так і варіативної складових, які в обов’язковому порядку фінансуються з бюджету.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lastRenderedPageBreak/>
        <w:t>Відповідно до основних типів загальноосвітніх навчальних закладів та особливостей навчально-виховного процесу передбачено окремі варіанти Типових навчальних планів.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З метою виконання вимог Державного стандарту базової та повної загальної середньої освіти робочі навчальні плани повинні містити усі навчальні предмети інваріантної складової</w:t>
      </w:r>
      <w:r w:rsidR="00B61EE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передбачені обраним варіантом Типових навчальних планів. 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Робочі навчальні плани усіх загальноосвітніх навчальних закладів (окрім експериментальних) затверджуються органом управління освітою, у підпорядкуванні якого перебуває навчальний заклад.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 xml:space="preserve">Експериментальні та індивідуальні робочі навчальні плани </w:t>
      </w:r>
      <w:r w:rsidR="00B61EED">
        <w:rPr>
          <w:rFonts w:ascii="Times New Roman" w:hAnsi="Times New Roman"/>
          <w:sz w:val="28"/>
        </w:rPr>
        <w:t xml:space="preserve">затверджуються </w:t>
      </w:r>
      <w:r>
        <w:rPr>
          <w:rFonts w:ascii="Times New Roman" w:hAnsi="Times New Roman"/>
          <w:sz w:val="28"/>
        </w:rPr>
        <w:t>органами управління освітою Автономної Республіки Крим, обласних, Київської та Севастопольської міських державних адміністрацій та погоджуються Міністерством освіти і науки.</w:t>
      </w:r>
      <w:r>
        <w:rPr>
          <w:rFonts w:ascii="Times New Roman" w:hAnsi="Times New Roman"/>
          <w:color w:val="2520FF"/>
          <w:sz w:val="28"/>
        </w:rPr>
        <w:t xml:space="preserve"> 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У спеціалізованих школах</w:t>
      </w:r>
      <w:r w:rsidR="00B61EED">
        <w:rPr>
          <w:rFonts w:ascii="Times New Roman" w:hAnsi="Times New Roman"/>
          <w:sz w:val="28"/>
        </w:rPr>
        <w:t xml:space="preserve"> (класах)</w:t>
      </w:r>
      <w:r>
        <w:rPr>
          <w:rFonts w:ascii="Times New Roman" w:hAnsi="Times New Roman"/>
          <w:sz w:val="28"/>
        </w:rPr>
        <w:t>, ліцеях, гімназіях, колегіумах</w:t>
      </w:r>
      <w:r>
        <w:rPr>
          <w:rFonts w:ascii="Times" w:hAnsi="Times" w:cs="Times"/>
          <w:color w:val="00B050"/>
          <w:sz w:val="24"/>
        </w:rPr>
        <w:t xml:space="preserve"> </w:t>
      </w:r>
      <w:r w:rsidR="00B61EED">
        <w:rPr>
          <w:rFonts w:ascii="Times New Roman" w:hAnsi="Times New Roman"/>
          <w:sz w:val="28"/>
        </w:rPr>
        <w:t xml:space="preserve">з поглибленим вивченням окремих предметів </w:t>
      </w:r>
      <w:r>
        <w:rPr>
          <w:rFonts w:ascii="Times New Roman" w:hAnsi="Times New Roman"/>
          <w:sz w:val="28"/>
        </w:rPr>
        <w:t>мовою навчання може бути мова національної меншини, чи така мова може вивчатися. У такому випадку, при розробленні робочих навчальних планів потрібно використовувати два варіанти Типових планів. Наприклад, для гімназії з вивченням угорської мови – додатки 8 та 12</w:t>
      </w:r>
      <w:r w:rsidR="00B61EED">
        <w:rPr>
          <w:rFonts w:ascii="Times New Roman" w:hAnsi="Times New Roman"/>
          <w:sz w:val="28"/>
        </w:rPr>
        <w:t xml:space="preserve"> (в частині вивчення мови національної меншини)</w:t>
      </w:r>
      <w:r>
        <w:rPr>
          <w:rFonts w:ascii="Times New Roman" w:hAnsi="Times New Roman"/>
          <w:sz w:val="28"/>
        </w:rPr>
        <w:t xml:space="preserve">;  для спеціалізованої школи з поглибленим вивченням математики та навчанням польською мовою – додатки 8 та </w:t>
      </w:r>
      <w:r w:rsidR="00B61EED">
        <w:rPr>
          <w:rFonts w:ascii="Times New Roman" w:hAnsi="Times New Roman"/>
          <w:sz w:val="28"/>
        </w:rPr>
        <w:t xml:space="preserve">4 (в частині </w:t>
      </w:r>
      <w:r w:rsidR="0096521B">
        <w:rPr>
          <w:rFonts w:ascii="Times New Roman" w:hAnsi="Times New Roman"/>
          <w:sz w:val="28"/>
        </w:rPr>
        <w:t>вивчення</w:t>
      </w:r>
      <w:r w:rsidR="00B61EED">
        <w:rPr>
          <w:rFonts w:ascii="Times New Roman" w:hAnsi="Times New Roman"/>
          <w:sz w:val="28"/>
        </w:rPr>
        <w:t xml:space="preserve"> мов</w:t>
      </w:r>
      <w:r w:rsidR="0096521B">
        <w:rPr>
          <w:rFonts w:ascii="Times New Roman" w:hAnsi="Times New Roman"/>
          <w:sz w:val="28"/>
        </w:rPr>
        <w:t>и</w:t>
      </w:r>
      <w:r w:rsidR="00B61EED">
        <w:rPr>
          <w:rFonts w:ascii="Times New Roman" w:hAnsi="Times New Roman"/>
          <w:sz w:val="28"/>
        </w:rPr>
        <w:t xml:space="preserve"> національної меншини та «Літератури»)</w:t>
      </w:r>
      <w:r>
        <w:rPr>
          <w:rFonts w:ascii="Times New Roman" w:hAnsi="Times New Roman"/>
          <w:sz w:val="28"/>
        </w:rPr>
        <w:t>.</w:t>
      </w:r>
      <w:r w:rsidR="00B61EED">
        <w:rPr>
          <w:rFonts w:ascii="Times New Roman" w:hAnsi="Times New Roman"/>
          <w:sz w:val="28"/>
        </w:rPr>
        <w:t xml:space="preserve"> 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У спеціалізованих школах</w:t>
      </w:r>
      <w:r w:rsidR="0096521B">
        <w:rPr>
          <w:rFonts w:ascii="Times New Roman" w:hAnsi="Times New Roman"/>
          <w:sz w:val="28"/>
        </w:rPr>
        <w:t xml:space="preserve"> (класах)</w:t>
      </w:r>
      <w:r>
        <w:rPr>
          <w:rFonts w:ascii="Times New Roman" w:hAnsi="Times New Roman"/>
          <w:sz w:val="28"/>
        </w:rPr>
        <w:t>, гімназіях, ліцеях, колегіумах  дозволяється навчальне навантаження учнів збільшувати до норм, що не перевищують санітарно-гігієнічних.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Типових навчальних планів. Змістове наповнення предмета «Фізична культура» навчальний заклад формує самостійно з варіативних модулів відповідно до </w:t>
      </w:r>
      <w:proofErr w:type="spellStart"/>
      <w:r>
        <w:rPr>
          <w:rFonts w:ascii="Times New Roman" w:hAnsi="Times New Roman"/>
          <w:sz w:val="28"/>
        </w:rPr>
        <w:t>статево-вікових</w:t>
      </w:r>
      <w:proofErr w:type="spellEnd"/>
      <w:r>
        <w:rPr>
          <w:rFonts w:ascii="Times New Roman" w:hAnsi="Times New Roman"/>
          <w:sz w:val="28"/>
        </w:rPr>
        <w:t xml:space="preserve">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</w:t>
      </w:r>
      <w:r w:rsidR="0096521B">
        <w:rPr>
          <w:rFonts w:ascii="Times New Roman" w:hAnsi="Times New Roman"/>
          <w:sz w:val="28"/>
        </w:rPr>
        <w:t>, фітнес</w:t>
      </w:r>
      <w:r>
        <w:rPr>
          <w:rFonts w:ascii="Times New Roman" w:hAnsi="Times New Roman"/>
          <w:sz w:val="28"/>
        </w:rPr>
        <w:t xml:space="preserve"> тощо.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Гранична наповнюваність класів та тривалість уроків встановлюються відповідно до Закону України "Про загальну середню освіту". 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Поділ класів на групи при вивченні окремих предметів здійснюється відповідно до наказу Міністерства освіти і науки України від 20.02.2002 р. № 128 «Про затвердження Нормативів наповнюваності груп дошкільних </w:t>
      </w:r>
      <w:r>
        <w:rPr>
          <w:rFonts w:ascii="Times New Roman" w:hAnsi="Times New Roman"/>
          <w:sz w:val="28"/>
        </w:rPr>
        <w:lastRenderedPageBreak/>
        <w:t xml:space="preserve">навчальних закладів (ясел-садків) </w:t>
      </w:r>
      <w:proofErr w:type="spellStart"/>
      <w:r>
        <w:rPr>
          <w:rFonts w:ascii="Times New Roman" w:hAnsi="Times New Roman"/>
          <w:sz w:val="28"/>
        </w:rPr>
        <w:t>компенсуючого</w:t>
      </w:r>
      <w:proofErr w:type="spellEnd"/>
      <w:r>
        <w:rPr>
          <w:rFonts w:ascii="Times New Roman" w:hAnsi="Times New Roman"/>
          <w:sz w:val="28"/>
        </w:rPr>
        <w:t xml:space="preserve"> типу, класів спеціальних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 зареєстрованого в Міністерстві юстиції України від 6 березня 2002 р. за № 229/6517 (зі змінами</w:t>
      </w:r>
      <w:r w:rsidR="0096521B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Згідно з рішеннями місцевих органів виконавчої влади або органів місцевого самоврядування класи можуть ділитися на групи і при </w:t>
      </w:r>
      <w:r w:rsidR="0096521B">
        <w:rPr>
          <w:rFonts w:ascii="Times New Roman" w:hAnsi="Times New Roman"/>
          <w:sz w:val="28"/>
        </w:rPr>
        <w:t xml:space="preserve">меншій </w:t>
      </w:r>
      <w:r>
        <w:rPr>
          <w:rFonts w:ascii="Times New Roman" w:hAnsi="Times New Roman"/>
          <w:sz w:val="28"/>
        </w:rPr>
        <w:t>наповнюваності від нормативної, а також при вивченні інших предметів за рахунок зекономлених бюджетних асигнувань та залучення додаткових коштів.</w:t>
      </w:r>
    </w:p>
    <w:p w:rsidR="00FD6E37" w:rsidRDefault="00FD6E37" w:rsidP="00FD6E37">
      <w:pPr>
        <w:spacing w:after="0"/>
        <w:ind w:right="85" w:firstLine="709"/>
        <w:jc w:val="both"/>
      </w:pPr>
      <w:r>
        <w:rPr>
          <w:rFonts w:ascii="Times New Roman" w:hAnsi="Times New Roman"/>
          <w:sz w:val="28"/>
        </w:rPr>
        <w:t>Відповідно до постанови Кабінету Міністрів України від 23 листопада 2011 року № 1392 "Про затвердження Державного стандарту базової і повної загальної середньої освіти" години фізичної культури не враховуються при визначенні гранично допустимого навантаження учнів.</w:t>
      </w:r>
    </w:p>
    <w:p w:rsidR="00FD6E37" w:rsidRDefault="00FD6E37" w:rsidP="00FD6E37">
      <w:pPr>
        <w:spacing w:after="0"/>
        <w:ind w:firstLine="709"/>
        <w:jc w:val="both"/>
      </w:pPr>
      <w:r>
        <w:rPr>
          <w:rFonts w:ascii="Times New Roman" w:hAnsi="Times New Roman"/>
          <w:sz w:val="28"/>
        </w:rPr>
        <w:t xml:space="preserve">Типові навчальні плани зорієнтовані на роботу основної школи за </w:t>
      </w:r>
      <w:r w:rsidR="0096521B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5-денним навчальним тижнем.</w:t>
      </w:r>
    </w:p>
    <w:p w:rsidR="00FD6E37" w:rsidRDefault="00FD6E37" w:rsidP="00FD6E37">
      <w:pPr>
        <w:spacing w:after="0"/>
        <w:ind w:left="142" w:firstLine="709"/>
        <w:jc w:val="both"/>
      </w:pPr>
    </w:p>
    <w:p w:rsidR="00FD6E37" w:rsidRDefault="00FD6E37" w:rsidP="00FD6E37">
      <w:pPr>
        <w:spacing w:after="0"/>
        <w:ind w:left="142" w:firstLine="709"/>
        <w:jc w:val="both"/>
      </w:pPr>
    </w:p>
    <w:p w:rsidR="00EB178B" w:rsidRDefault="00EB178B" w:rsidP="00FD6E37">
      <w:pPr>
        <w:spacing w:after="0"/>
        <w:jc w:val="both"/>
        <w:rPr>
          <w:rFonts w:ascii="Times New Roman" w:hAnsi="Times New Roman"/>
          <w:sz w:val="28"/>
        </w:rPr>
      </w:pPr>
    </w:p>
    <w:p w:rsidR="00FD6E37" w:rsidRDefault="00FD6E37" w:rsidP="00FD6E37">
      <w:pPr>
        <w:spacing w:after="0"/>
        <w:jc w:val="both"/>
      </w:pPr>
      <w:r>
        <w:rPr>
          <w:rFonts w:ascii="Times New Roman" w:hAnsi="Times New Roman"/>
          <w:sz w:val="28"/>
        </w:rPr>
        <w:t>Директор департаменту                                                                   Ю. Г. Кононенко</w:t>
      </w:r>
    </w:p>
    <w:p w:rsidR="00FD6E37" w:rsidRDefault="00FD6E37" w:rsidP="00FD6E37">
      <w:pPr>
        <w:ind w:left="142"/>
        <w:jc w:val="right"/>
      </w:pPr>
    </w:p>
    <w:p w:rsidR="00FD6E37" w:rsidRDefault="00FD6E37" w:rsidP="00FD6E37">
      <w:pPr>
        <w:ind w:left="142"/>
        <w:jc w:val="right"/>
      </w:pPr>
    </w:p>
    <w:p w:rsidR="00FD6E37" w:rsidRDefault="00FD6E37" w:rsidP="00FD6E37"/>
    <w:p w:rsidR="00FD6E37" w:rsidRDefault="00FD6E37" w:rsidP="00FD6E37">
      <w:pPr>
        <w:jc w:val="center"/>
      </w:pPr>
    </w:p>
    <w:p w:rsidR="00166332" w:rsidRDefault="00166332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166332" w:rsidRDefault="00166332" w:rsidP="0016633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166332" w:rsidRDefault="00166332" w:rsidP="0016633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D6E37" w:rsidRDefault="00FD6E3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1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Default="00897527" w:rsidP="001663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332" w:rsidRDefault="00166332" w:rsidP="001663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Типовий навчальний план загальноосвітніх навчальних закладів з навчанням українською мовою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3"/>
        <w:gridCol w:w="917"/>
        <w:gridCol w:w="917"/>
        <w:gridCol w:w="1014"/>
        <w:gridCol w:w="993"/>
        <w:gridCol w:w="1135"/>
      </w:tblGrid>
      <w:tr w:rsidR="00166332" w:rsidTr="00166332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166332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8F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Суспільство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16633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23,5+3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455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29+3</w:t>
            </w:r>
          </w:p>
        </w:tc>
      </w:tr>
      <w:tr w:rsidR="00166332" w:rsidTr="0016633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6332" w:rsidTr="0016633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166332"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897527" w:rsidRDefault="00897527" w:rsidP="0089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527" w:rsidRDefault="00897527" w:rsidP="0089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527" w:rsidRDefault="00897527" w:rsidP="0089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527" w:rsidRDefault="00897527" w:rsidP="008975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2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Default="00897527" w:rsidP="00166332">
      <w:pPr>
        <w:pStyle w:val="4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66332" w:rsidRDefault="00166332" w:rsidP="00166332">
      <w:pPr>
        <w:pStyle w:val="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Типовий навчальний план</w:t>
      </w:r>
    </w:p>
    <w:p w:rsidR="00166332" w:rsidRDefault="00166332" w:rsidP="00166332">
      <w:pPr>
        <w:pStyle w:val="4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загальноосвітніх навчальних закладів з навчанням </w:t>
      </w:r>
      <w:r w:rsidR="00FD6E37">
        <w:rPr>
          <w:rFonts w:ascii="Times New Roman" w:hAnsi="Times New Roman" w:cs="Times New Roman"/>
          <w:sz w:val="28"/>
          <w:szCs w:val="28"/>
        </w:rPr>
        <w:t>мовою</w:t>
      </w:r>
      <w:r>
        <w:rPr>
          <w:rFonts w:ascii="Times New Roman" w:hAnsi="Times New Roman" w:cs="Times New Roman"/>
          <w:sz w:val="28"/>
          <w:szCs w:val="28"/>
        </w:rPr>
        <w:t xml:space="preserve"> національн</w:t>
      </w:r>
      <w:r w:rsidR="00FD6E37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меншин</w:t>
      </w:r>
      <w:r w:rsidR="00FD6E37">
        <w:rPr>
          <w:rFonts w:ascii="Times New Roman" w:hAnsi="Times New Roman" w:cs="Times New Roman"/>
          <w:sz w:val="28"/>
          <w:szCs w:val="28"/>
        </w:rPr>
        <w:t>и****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3051"/>
        <w:gridCol w:w="918"/>
        <w:gridCol w:w="918"/>
        <w:gridCol w:w="918"/>
        <w:gridCol w:w="1086"/>
        <w:gridCol w:w="918"/>
      </w:tblGrid>
      <w:tr w:rsidR="00166332" w:rsidTr="00B74C8C">
        <w:trPr>
          <w:trHeight w:val="33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B74C8C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8F2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FD6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ова національної меншини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Pr="00C305F1" w:rsidRDefault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Pr="00C305F1" w:rsidRDefault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5F1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Pr="00C305F1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5F1">
              <w:rPr>
                <w:rFonts w:ascii="Times New Roman" w:hAnsi="Times New Roman"/>
                <w:sz w:val="28"/>
                <w:szCs w:val="28"/>
              </w:rPr>
              <w:t>2</w:t>
            </w:r>
            <w:r w:rsidR="00C305F1" w:rsidRPr="00C305F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Pr="00C305F1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Pr="00C305F1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FD6E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</w:t>
            </w:r>
            <w:proofErr w:type="spellEnd"/>
            <w:r w:rsidR="00FD6E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курс «Література»</w:t>
            </w:r>
            <w:r w:rsidR="00FD6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6E37" w:rsidRPr="00FD6E37">
              <w:rPr>
                <w:rFonts w:ascii="Times New Roman" w:hAnsi="Times New Roman"/>
                <w:sz w:val="24"/>
                <w:szCs w:val="24"/>
              </w:rPr>
              <w:t>(національної меншини та світова)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 України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F279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8F2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B74C8C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B74C8C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05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05F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F84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305F1">
              <w:rPr>
                <w:rFonts w:ascii="Times New Roman" w:hAnsi="Times New Roman"/>
                <w:sz w:val="28"/>
                <w:szCs w:val="28"/>
              </w:rPr>
              <w:t>,5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F84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84BA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166332" w:rsidTr="00B74C8C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Додатковий час на навчальні предмети, факультативи, індивідуальні заняття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30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 w:rsidP="00F84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F84B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B74C8C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Гранично допустиме навчальне навантаження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84BAF" w:rsidTr="00B74C8C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F" w:rsidRDefault="00F84B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27+3</w:t>
            </w:r>
          </w:p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30+3</w:t>
            </w:r>
          </w:p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30,5+3</w:t>
            </w:r>
          </w:p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31,5+3</w:t>
            </w:r>
          </w:p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AF" w:rsidRDefault="00F84BAF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FD6E37" w:rsidRDefault="00FD6E37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****Кримськотатарською, молдовською, польською, російською, румунською, угорською (за необхідності – й іншими мовами).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66332" w:rsidRDefault="00166332" w:rsidP="0016633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3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Типовий навчальний план</w:t>
      </w: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спеціалізованих шкіл з навчанням українською мовою і поглибленим вивченням іноземних мов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040"/>
        <w:gridCol w:w="913"/>
        <w:gridCol w:w="913"/>
        <w:gridCol w:w="913"/>
        <w:gridCol w:w="913"/>
        <w:gridCol w:w="913"/>
      </w:tblGrid>
      <w:tr w:rsidR="00166332" w:rsidTr="00166332">
        <w:trPr>
          <w:trHeight w:val="330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166332">
        <w:trPr>
          <w:trHeight w:val="300"/>
        </w:trPr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166332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іноземна мова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 іноземна мова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166332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F47F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3F47F1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3F47F1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3F4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166332">
        <w:tc>
          <w:tcPr>
            <w:tcW w:w="5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166332"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26,5+3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29,5+3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55CA"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3F4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F47F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166332" w:rsidTr="00166332"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3F4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55CA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6332" w:rsidTr="00166332"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166332"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4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166332" w:rsidRDefault="00166332" w:rsidP="001663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66332" w:rsidRDefault="00166332" w:rsidP="001663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Типовий навчальний план</w:t>
      </w:r>
    </w:p>
    <w:p w:rsidR="00166332" w:rsidRDefault="00166332" w:rsidP="001663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спеціалізованих шкіл з навчанням мовою</w:t>
      </w:r>
    </w:p>
    <w:p w:rsidR="00166332" w:rsidRDefault="00166332" w:rsidP="0016633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національної меншини</w:t>
      </w:r>
      <w:r w:rsidR="00FD6E37">
        <w:rPr>
          <w:rFonts w:ascii="Times New Roman" w:hAnsi="Times New Roman"/>
          <w:b/>
          <w:sz w:val="28"/>
        </w:rPr>
        <w:t>****</w:t>
      </w:r>
      <w:r>
        <w:rPr>
          <w:rFonts w:ascii="Times New Roman" w:hAnsi="Times New Roman"/>
          <w:b/>
          <w:sz w:val="28"/>
        </w:rPr>
        <w:t xml:space="preserve"> і поглибленим вивченням іноземних мов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3051"/>
        <w:gridCol w:w="918"/>
        <w:gridCol w:w="918"/>
        <w:gridCol w:w="918"/>
        <w:gridCol w:w="918"/>
        <w:gridCol w:w="918"/>
      </w:tblGrid>
      <w:tr w:rsidR="00166332" w:rsidTr="00166332">
        <w:trPr>
          <w:trHeight w:val="330"/>
        </w:trPr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166332">
        <w:trPr>
          <w:trHeight w:val="300"/>
        </w:trPr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166332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Перша іноземна мова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Друга іноземна мова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F0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ова національної меншини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F0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курс «Література» </w:t>
            </w:r>
            <w:r w:rsidRPr="00FD6E37">
              <w:rPr>
                <w:rFonts w:ascii="Times New Roman" w:hAnsi="Times New Roman"/>
                <w:sz w:val="24"/>
                <w:szCs w:val="24"/>
              </w:rPr>
              <w:t>(національної меншини та світова)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1663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166332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438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166332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166332"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166332"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16633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E30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438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  <w:tr w:rsidR="00166332" w:rsidTr="0016633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455CA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66332" w:rsidTr="0016633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166332"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Всього (без урахування поділу класів на групи)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EB178B" w:rsidRDefault="002F0DFD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****Кримськотатарською, молдовською, польською, російською, румунською, угорською (за необхідності – й іншими мовами).</w:t>
      </w:r>
    </w:p>
    <w:p w:rsidR="00EB178B" w:rsidRDefault="00EB178B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</w:p>
    <w:p w:rsidR="00EB178B" w:rsidRDefault="00EB178B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</w:p>
    <w:p w:rsidR="00EB178B" w:rsidRDefault="00EB178B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</w:p>
    <w:p w:rsidR="00EB178B" w:rsidRDefault="00EB178B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</w:p>
    <w:p w:rsidR="00897527" w:rsidRPr="00EB178B" w:rsidRDefault="00897527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5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Default="00897527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Типовий навчальний план</w:t>
      </w:r>
    </w:p>
    <w:p w:rsidR="00166332" w:rsidRDefault="00166332" w:rsidP="001663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спеціалізованих шкіл з навчанням українською мовою і поглибленим вивченням предметів технічного (інженерного) циклу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3053"/>
        <w:gridCol w:w="917"/>
        <w:gridCol w:w="917"/>
        <w:gridCol w:w="917"/>
        <w:gridCol w:w="917"/>
        <w:gridCol w:w="917"/>
      </w:tblGrid>
      <w:tr w:rsidR="00166332" w:rsidTr="00954388">
        <w:trPr>
          <w:trHeight w:val="330"/>
        </w:trPr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954388">
        <w:trPr>
          <w:trHeight w:val="300"/>
        </w:trPr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954388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5438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954388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4388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Креслення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Комп’ютерна графіка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Технічна творчість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54388"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543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54388"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954388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3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3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55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166332" w:rsidTr="00954388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66332" w:rsidTr="00954388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954388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66332" w:rsidRDefault="00166332" w:rsidP="00166332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6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166332" w:rsidRDefault="00166332" w:rsidP="00166332">
      <w:pPr>
        <w:spacing w:after="0" w:line="240" w:lineRule="auto"/>
        <w:ind w:firstLine="7655"/>
        <w:rPr>
          <w:rFonts w:ascii="Times New Roman" w:hAnsi="Times New Roman"/>
          <w:sz w:val="28"/>
          <w:szCs w:val="28"/>
        </w:rPr>
      </w:pP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Типовий навчальний план</w:t>
      </w:r>
    </w:p>
    <w:p w:rsidR="00166332" w:rsidRDefault="00166332" w:rsidP="00166332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b/>
          <w:sz w:val="28"/>
        </w:rPr>
        <w:t>спеціалізованих шкіл з навчанням українською мовою і поглибленим вивченням предметів музичного циклу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3206"/>
        <w:gridCol w:w="917"/>
        <w:gridCol w:w="917"/>
        <w:gridCol w:w="917"/>
        <w:gridCol w:w="917"/>
        <w:gridCol w:w="917"/>
      </w:tblGrid>
      <w:tr w:rsidR="00166332" w:rsidTr="00921337">
        <w:trPr>
          <w:trHeight w:val="33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921337">
        <w:trPr>
          <w:trHeight w:val="30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Музична грамота, сольфеджіо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Хоровий спів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Музичний інструмент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Музична література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музичного мистецтва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33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21337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921337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13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6824">
              <w:rPr>
                <w:rFonts w:ascii="Times New Roman" w:hAnsi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55CA">
              <w:rPr>
                <w:rFonts w:ascii="Times New Roman" w:hAnsi="Times New Roman"/>
                <w:sz w:val="28"/>
                <w:szCs w:val="28"/>
              </w:rPr>
              <w:t>1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A6824">
              <w:rPr>
                <w:rFonts w:ascii="Times New Roman" w:hAnsi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166332" w:rsidTr="00921337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Додатковий час на навчальні предмети,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факультативи, індивідуальні заняття та консультації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21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 w:rsidP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166332" w:rsidTr="00921337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Гранично допустиме навчальне навантаження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921337"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line="240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* Години, передбачені для фізичної культури, не враховуються під час визначення гранично допустимого   навчального   навантаження   учнів,   але обов'язково фінансуються</w:t>
      </w:r>
      <w:r>
        <w:rPr>
          <w:szCs w:val="24"/>
        </w:rPr>
        <w:t>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7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Default="00897527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Типовий навчальний план</w:t>
      </w:r>
    </w:p>
    <w:p w:rsidR="00166332" w:rsidRDefault="00166332" w:rsidP="00166332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спеціалізованих шкіл з навчанням українською мовою і поглибленим вивченням предметів художнього циклу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3096"/>
        <w:gridCol w:w="929"/>
        <w:gridCol w:w="929"/>
        <w:gridCol w:w="929"/>
        <w:gridCol w:w="929"/>
        <w:gridCol w:w="929"/>
      </w:tblGrid>
      <w:tr w:rsidR="00166332" w:rsidTr="00CA6824">
        <w:trPr>
          <w:trHeight w:val="330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CA6824">
        <w:trPr>
          <w:trHeight w:val="300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Малюнок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Комп’ютерна графіка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682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CA6824"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6824">
              <w:rPr>
                <w:rFonts w:ascii="Times New Roman" w:hAnsi="Times New Roman"/>
                <w:sz w:val="28"/>
                <w:szCs w:val="28"/>
              </w:rPr>
              <w:t>5,5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28,5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55C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</w:tr>
      <w:tr w:rsidR="00166332" w:rsidTr="00CA6824"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A682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CA68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CA6824"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CA6824"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 (без урахування поділу класів 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групи)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line="240" w:lineRule="auto"/>
        <w:ind w:left="-142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Години, передбачені для фізичної культури, не враховуються під час визначення гранично   допустимого   навчального   навантаження   учнів,   але обов'язково фінансуються</w:t>
      </w:r>
      <w:r>
        <w:rPr>
          <w:szCs w:val="24"/>
        </w:rPr>
        <w:t>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166332" w:rsidRDefault="00166332" w:rsidP="00166332">
      <w:pPr>
        <w:spacing w:line="240" w:lineRule="auto"/>
        <w:ind w:left="-142"/>
        <w:jc w:val="both"/>
        <w:rPr>
          <w:szCs w:val="24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8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166332" w:rsidRDefault="00166332" w:rsidP="00166332">
      <w:pPr>
        <w:spacing w:after="0" w:line="240" w:lineRule="auto"/>
        <w:ind w:left="142" w:right="-57"/>
        <w:jc w:val="center"/>
        <w:rPr>
          <w:rFonts w:ascii="Times New Roman" w:hAnsi="Times New Roman"/>
          <w:sz w:val="28"/>
          <w:szCs w:val="28"/>
        </w:rPr>
      </w:pPr>
    </w:p>
    <w:p w:rsidR="00166332" w:rsidRDefault="00166332" w:rsidP="00166332">
      <w:pPr>
        <w:spacing w:after="0" w:line="240" w:lineRule="auto"/>
        <w:ind w:left="142" w:righ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Типовий навчальний план</w:t>
      </w:r>
      <w:r w:rsidR="00242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спеціалізованих шкіл</w:t>
      </w:r>
      <w:r w:rsidR="0096521B">
        <w:rPr>
          <w:rFonts w:ascii="Times New Roman" w:hAnsi="Times New Roman"/>
          <w:b/>
          <w:sz w:val="28"/>
          <w:szCs w:val="28"/>
        </w:rPr>
        <w:t xml:space="preserve"> (</w:t>
      </w:r>
      <w:r w:rsidR="00B244F3">
        <w:rPr>
          <w:rFonts w:ascii="Times New Roman" w:hAnsi="Times New Roman"/>
          <w:b/>
          <w:sz w:val="28"/>
          <w:szCs w:val="28"/>
        </w:rPr>
        <w:t>класів</w:t>
      </w:r>
      <w:r w:rsidR="0096521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 гімназій, ліцеїв, колегіумів</w:t>
      </w:r>
      <w:r w:rsidR="00B244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 поглибленим вивченням окремих предметів</w:t>
      </w:r>
    </w:p>
    <w:p w:rsidR="00166332" w:rsidRDefault="00166332" w:rsidP="00166332">
      <w:pPr>
        <w:spacing w:after="0" w:line="240" w:lineRule="auto"/>
        <w:jc w:val="center"/>
        <w:rPr>
          <w:rFonts w:ascii="Times New Roman" w:hAnsi="Times New Roman"/>
          <w:lang w:eastAsia="uk-UA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3051"/>
        <w:gridCol w:w="918"/>
        <w:gridCol w:w="918"/>
        <w:gridCol w:w="918"/>
        <w:gridCol w:w="918"/>
        <w:gridCol w:w="918"/>
      </w:tblGrid>
      <w:tr w:rsidR="00166332" w:rsidTr="00987423">
        <w:trPr>
          <w:trHeight w:val="330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166332" w:rsidTr="00987423">
        <w:trPr>
          <w:trHeight w:val="300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166332" w:rsidTr="009874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87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166332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Суспільство-знавство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  <w:r w:rsidR="00E30285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87423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874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7423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6332" w:rsidTr="00987423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87423"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7423" w:rsidTr="002455CA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23" w:rsidRDefault="00987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Години на вивчення спеціалізованих навчальних предметів</w:t>
            </w:r>
            <w:r w:rsidR="00B244F3">
              <w:rPr>
                <w:rFonts w:ascii="Times New Roman" w:hAnsi="Times New Roman"/>
                <w:sz w:val="28"/>
                <w:szCs w:val="28"/>
              </w:rPr>
              <w:t>, курсів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Default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Default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Default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Default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23" w:rsidRDefault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66332" w:rsidTr="00987423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742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 w:rsidP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7423">
              <w:rPr>
                <w:rFonts w:ascii="Times New Roman" w:hAnsi="Times New Roman"/>
                <w:sz w:val="28"/>
                <w:szCs w:val="28"/>
              </w:rPr>
              <w:t>8,5</w:t>
            </w:r>
            <w:r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A83BED" w:rsidP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6972">
              <w:rPr>
                <w:rFonts w:ascii="Times New Roman" w:hAnsi="Times New Roman"/>
                <w:sz w:val="28"/>
                <w:szCs w:val="28"/>
              </w:rPr>
              <w:t>1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A83BED" w:rsidP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6FFE">
              <w:rPr>
                <w:rFonts w:ascii="Times New Roman" w:hAnsi="Times New Roman"/>
                <w:sz w:val="28"/>
                <w:szCs w:val="28"/>
              </w:rPr>
              <w:t>2</w:t>
            </w:r>
            <w:r w:rsidR="00166332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166332" w:rsidTr="00987423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633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987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32" w:rsidRDefault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836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66332" w:rsidTr="00987423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166332" w:rsidTr="00987423"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166332" w:rsidRDefault="00166332" w:rsidP="0016633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166332" w:rsidRDefault="00166332" w:rsidP="00166332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66332" w:rsidRDefault="00166332" w:rsidP="00166332"/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065564">
        <w:rPr>
          <w:rFonts w:ascii="Times New Roman" w:hAnsi="Times New Roman"/>
          <w:sz w:val="28"/>
          <w:szCs w:val="28"/>
        </w:rPr>
        <w:t>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166332" w:rsidRDefault="00166332" w:rsidP="00166332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hAnsi="Times New Roman"/>
          <w:sz w:val="28"/>
          <w:szCs w:val="28"/>
          <w:lang w:eastAsia="uk-UA"/>
        </w:rPr>
      </w:pPr>
    </w:p>
    <w:p w:rsidR="00166332" w:rsidRDefault="00166332" w:rsidP="00166332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Типовий навчальний план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білінгвальних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класів</w:t>
      </w:r>
    </w:p>
    <w:p w:rsidR="00166332" w:rsidRDefault="002427C2" w:rsidP="00166332">
      <w:pPr>
        <w:shd w:val="clear" w:color="auto" w:fill="FFFFFF"/>
        <w:spacing w:after="0" w:line="270" w:lineRule="atLeast"/>
        <w:jc w:val="center"/>
        <w:textAlignment w:val="top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закладах </w:t>
      </w:r>
      <w:r w:rsidR="00166332">
        <w:rPr>
          <w:rFonts w:ascii="Times New Roman" w:hAnsi="Times New Roman"/>
          <w:b/>
          <w:bCs/>
          <w:sz w:val="28"/>
          <w:szCs w:val="28"/>
          <w:lang w:eastAsia="uk-UA"/>
        </w:rPr>
        <w:t>з українською мовою навчання*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8"/>
        <w:gridCol w:w="3008"/>
        <w:gridCol w:w="830"/>
        <w:gridCol w:w="830"/>
        <w:gridCol w:w="1045"/>
        <w:gridCol w:w="988"/>
        <w:gridCol w:w="989"/>
      </w:tblGrid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Освітні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галузі</w:t>
            </w:r>
            <w:proofErr w:type="spellEnd"/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Навчальні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предмети</w:t>
            </w:r>
            <w:proofErr w:type="spellEnd"/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 годин на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тиждень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  <w:t>класах</w:t>
            </w:r>
            <w:proofErr w:type="spellEnd"/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Pr="00166332" w:rsidRDefault="0016633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Pr="00166332" w:rsidRDefault="0016633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9</w:t>
            </w:r>
          </w:p>
        </w:tc>
      </w:tr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літератури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література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Перша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5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Друга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іноземна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мова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Світова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література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Суспільство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знавство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****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Історія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України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1,5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Всесвітня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історія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Основи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правознавства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</w:tr>
      <w:tr w:rsidR="00166332" w:rsidTr="00166332"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Мистецтво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**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Мистецтво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0,5</w:t>
            </w:r>
          </w:p>
        </w:tc>
      </w:tr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Математика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Математика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Алгебра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  <w:r w:rsidR="00A83BED">
              <w:rPr>
                <w:rFonts w:ascii="Times New Roman" w:hAnsi="Times New Roman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166332" w:rsidP="00ED697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166332" w:rsidP="00ED697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Геометрія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Природо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знавство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Природознавство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Фізика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2,5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Біологія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Географія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1,5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Хімія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Технології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Трудове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навчання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-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Інформатика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</w:t>
            </w:r>
          </w:p>
        </w:tc>
      </w:tr>
      <w:tr w:rsidR="00166332" w:rsidTr="00166332"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Здоров’я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культура</w:t>
            </w:r>
            <w:proofErr w:type="spellEnd"/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***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</w:p>
        </w:tc>
      </w:tr>
      <w:tr w:rsidR="00166332" w:rsidTr="00166332"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32" w:rsidRDefault="00166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Основи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здоров'я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A83BED" w:rsidRDefault="00ED697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0,5</w:t>
            </w:r>
          </w:p>
        </w:tc>
      </w:tr>
      <w:tr w:rsidR="00166332" w:rsidTr="00166332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A83BED" w:rsidP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26,5</w:t>
            </w:r>
            <w:r w:rsidR="00166332">
              <w:rPr>
                <w:rFonts w:ascii="Times New Roman" w:hAnsi="Times New Roman"/>
                <w:sz w:val="28"/>
                <w:szCs w:val="28"/>
                <w:lang w:val="en-US" w:eastAsia="uk-UA"/>
              </w:rPr>
              <w:t>+3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29</w:t>
            </w:r>
            <w:r w:rsidR="007D37B0">
              <w:rPr>
                <w:rFonts w:ascii="Times New Roman" w:hAnsi="Times New Roman"/>
                <w:sz w:val="28"/>
                <w:szCs w:val="28"/>
                <w:lang w:eastAsia="uk-UA"/>
              </w:rPr>
              <w:t>,5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+3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7D37B0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30</w:t>
            </w:r>
            <w:r w:rsidR="00166332">
              <w:rPr>
                <w:rFonts w:ascii="Times New Roman" w:hAnsi="Times New Roman"/>
                <w:sz w:val="28"/>
                <w:szCs w:val="28"/>
                <w:lang w:val="en-US" w:eastAsia="uk-UA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 w:rsidP="007D37B0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</w:t>
            </w:r>
            <w:r w:rsidR="007D37B0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,5+3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31,5+3</w:t>
            </w:r>
          </w:p>
        </w:tc>
      </w:tr>
      <w:tr w:rsidR="00166332" w:rsidTr="00166332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Базові курси за вибором ЗНЗ (вивчаються іноземною мовою):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історія, математика, біологія, географія, фізика, хімія, інформатика, природознавство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</w:tr>
      <w:tr w:rsidR="00166332" w:rsidTr="00166332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lastRenderedPageBreak/>
              <w:t>Додатковий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час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предмети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факультативи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індивідуальні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заняття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консультації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7D37B0" w:rsidRDefault="007D37B0" w:rsidP="00A83BED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Pr="007D37B0" w:rsidRDefault="007D37B0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 w:rsidP="007D37B0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ED697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0,5</w:t>
            </w:r>
          </w:p>
        </w:tc>
      </w:tr>
      <w:tr w:rsidR="00166332" w:rsidTr="00166332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Гранично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допустиме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навчальне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навантаження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uk-UA"/>
              </w:rPr>
              <w:t>учня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33</w:t>
            </w:r>
          </w:p>
        </w:tc>
      </w:tr>
      <w:tr w:rsidR="00166332" w:rsidTr="00166332"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uk-UA"/>
              </w:rPr>
              <w:t>Всього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28+3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31+3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32+3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33+3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66332" w:rsidRDefault="00166332">
            <w:pPr>
              <w:spacing w:after="0" w:line="210" w:lineRule="atLeast"/>
              <w:jc w:val="center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33+3</w:t>
            </w:r>
          </w:p>
        </w:tc>
      </w:tr>
    </w:tbl>
    <w:p w:rsidR="00166332" w:rsidRDefault="00166332" w:rsidP="00166332">
      <w:pPr>
        <w:spacing w:after="0" w:line="24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Білінгвальні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класи створюються у спеціалізованих школах з поглибленим вивченням іноземних мов згідно з запитами та потребами учнів. Починаючи з 5-го класу поступово запроваджується часткове вивчення 1-2 предметів іноземною мовою.</w:t>
      </w:r>
    </w:p>
    <w:p w:rsidR="00166332" w:rsidRDefault="00166332" w:rsidP="00166332">
      <w:pPr>
        <w:spacing w:after="0" w:line="240" w:lineRule="auto"/>
        <w:ind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Загальноосвітній навчальний заклад може обирати інтегрований курс «Мистецтво» або окремі курси: «Музичне мистецтво» та «Образотворче мистецтво». Починаючи з 7-го класу курс «Мистецтво» вивчається іноземною мовою.</w:t>
      </w:r>
    </w:p>
    <w:p w:rsidR="00166332" w:rsidRDefault="00166332" w:rsidP="00166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166332" w:rsidRDefault="00166332" w:rsidP="00166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166332" w:rsidRDefault="00166332" w:rsidP="00166332"/>
    <w:p w:rsidR="007D37B0" w:rsidRDefault="007D37B0" w:rsidP="007D37B0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D37B0" w:rsidRDefault="007D37B0" w:rsidP="007D37B0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0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Default="00897527" w:rsidP="007D37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7B0" w:rsidRPr="00702C15" w:rsidRDefault="007D37B0" w:rsidP="007D37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C15">
        <w:rPr>
          <w:rFonts w:ascii="Times New Roman" w:hAnsi="Times New Roman"/>
          <w:b/>
          <w:sz w:val="28"/>
          <w:szCs w:val="28"/>
        </w:rPr>
        <w:t>Типовий навчальний план загальноосвітніх навчальних закладів з навчанням українською мовою і вивченням двох іноземних мов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916"/>
        <w:gridCol w:w="916"/>
        <w:gridCol w:w="1013"/>
        <w:gridCol w:w="992"/>
        <w:gridCol w:w="851"/>
      </w:tblGrid>
      <w:tr w:rsidR="007D37B0" w:rsidRPr="00702C15" w:rsidTr="00A35368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688" w:type="dxa"/>
            <w:gridSpan w:val="5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7D37B0" w:rsidRPr="00702C15" w:rsidTr="00A35368">
        <w:trPr>
          <w:trHeight w:val="300"/>
        </w:trPr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Перша іноземна мова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Друга іноземна мова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Суспільство </w:t>
            </w:r>
            <w:proofErr w:type="spellStart"/>
            <w:r w:rsidRPr="00702C15">
              <w:rPr>
                <w:rFonts w:ascii="Times New Roman" w:hAnsi="Times New Roman"/>
                <w:sz w:val="28"/>
                <w:szCs w:val="28"/>
              </w:rPr>
              <w:t>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ED6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ED6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C15"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25,5+3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27,5+3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29+3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  <w:r w:rsidR="007D37B0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15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697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ED6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15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37B0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7D37B0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7D37B0" w:rsidRPr="00702C15" w:rsidRDefault="007D37B0" w:rsidP="007D37B0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sz w:val="24"/>
          <w:szCs w:val="24"/>
        </w:rPr>
        <w:lastRenderedPageBreak/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7D37B0" w:rsidRPr="00702C15" w:rsidRDefault="007D37B0" w:rsidP="007D37B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7D37B0" w:rsidRPr="00702C15" w:rsidRDefault="007D37B0" w:rsidP="007D37B0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 w:rsidRPr="00702C15">
        <w:rPr>
          <w:rFonts w:ascii="Times New Roman" w:hAnsi="Times New Roman"/>
          <w:color w:val="000000"/>
          <w:sz w:val="24"/>
          <w:szCs w:val="24"/>
        </w:rPr>
        <w:t>***</w:t>
      </w:r>
      <w:r w:rsidRPr="00702C15"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7D37B0" w:rsidRDefault="007D37B0" w:rsidP="007D37B0"/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26224" w:rsidRDefault="00626224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1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2427C2" w:rsidRPr="00702C15" w:rsidRDefault="002427C2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D37B0" w:rsidRPr="00702C15" w:rsidRDefault="007D37B0" w:rsidP="007D37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C15">
        <w:rPr>
          <w:rFonts w:ascii="Times New Roman" w:hAnsi="Times New Roman"/>
          <w:b/>
          <w:sz w:val="28"/>
          <w:szCs w:val="28"/>
        </w:rPr>
        <w:t xml:space="preserve">Типовий навчальний план загальноосвітніх навчальних закладів </w:t>
      </w:r>
      <w:r w:rsidR="00CC7CA7" w:rsidRPr="00CC7CA7">
        <w:rPr>
          <w:rFonts w:ascii="Times New Roman" w:hAnsi="Times New Roman"/>
          <w:b/>
          <w:sz w:val="28"/>
          <w:szCs w:val="28"/>
        </w:rPr>
        <w:t xml:space="preserve">з навчанням </w:t>
      </w:r>
      <w:r w:rsidR="002427C2">
        <w:rPr>
          <w:rFonts w:ascii="Times New Roman" w:hAnsi="Times New Roman"/>
          <w:b/>
          <w:sz w:val="28"/>
          <w:szCs w:val="28"/>
        </w:rPr>
        <w:t>м</w:t>
      </w:r>
      <w:r w:rsidR="00CC7CA7" w:rsidRPr="00CC7CA7">
        <w:rPr>
          <w:rFonts w:ascii="Times New Roman" w:hAnsi="Times New Roman"/>
          <w:b/>
          <w:sz w:val="28"/>
          <w:szCs w:val="28"/>
        </w:rPr>
        <w:t>ов</w:t>
      </w:r>
      <w:r w:rsidR="002427C2">
        <w:rPr>
          <w:rFonts w:ascii="Times New Roman" w:hAnsi="Times New Roman"/>
          <w:b/>
          <w:sz w:val="28"/>
          <w:szCs w:val="28"/>
        </w:rPr>
        <w:t>ою</w:t>
      </w:r>
      <w:r w:rsidR="00CC7CA7" w:rsidRPr="00CC7CA7">
        <w:rPr>
          <w:rFonts w:ascii="Times New Roman" w:hAnsi="Times New Roman"/>
          <w:b/>
          <w:sz w:val="28"/>
          <w:szCs w:val="28"/>
        </w:rPr>
        <w:t xml:space="preserve"> національн</w:t>
      </w:r>
      <w:r w:rsidR="002427C2">
        <w:rPr>
          <w:rFonts w:ascii="Times New Roman" w:hAnsi="Times New Roman"/>
          <w:b/>
          <w:sz w:val="28"/>
          <w:szCs w:val="28"/>
        </w:rPr>
        <w:t>ої</w:t>
      </w:r>
      <w:r w:rsidR="00CC7CA7" w:rsidRPr="00CC7CA7">
        <w:rPr>
          <w:rFonts w:ascii="Times New Roman" w:hAnsi="Times New Roman"/>
          <w:b/>
          <w:sz w:val="28"/>
          <w:szCs w:val="28"/>
        </w:rPr>
        <w:t xml:space="preserve"> меншин</w:t>
      </w:r>
      <w:r w:rsidR="002427C2">
        <w:rPr>
          <w:rFonts w:ascii="Times New Roman" w:hAnsi="Times New Roman"/>
          <w:b/>
          <w:sz w:val="28"/>
          <w:szCs w:val="28"/>
        </w:rPr>
        <w:t>и****</w:t>
      </w:r>
      <w:r w:rsidR="00CC7CA7" w:rsidRPr="00702C15">
        <w:rPr>
          <w:rFonts w:ascii="Times New Roman" w:hAnsi="Times New Roman"/>
          <w:b/>
          <w:sz w:val="28"/>
          <w:szCs w:val="28"/>
        </w:rPr>
        <w:t xml:space="preserve"> </w:t>
      </w:r>
      <w:r w:rsidRPr="00702C15">
        <w:rPr>
          <w:rFonts w:ascii="Times New Roman" w:hAnsi="Times New Roman"/>
          <w:b/>
          <w:sz w:val="28"/>
          <w:szCs w:val="28"/>
        </w:rPr>
        <w:t>і вивченням двох іноземних мов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916"/>
        <w:gridCol w:w="916"/>
        <w:gridCol w:w="1013"/>
        <w:gridCol w:w="992"/>
        <w:gridCol w:w="851"/>
      </w:tblGrid>
      <w:tr w:rsidR="007D37B0" w:rsidRPr="00702C15" w:rsidTr="00A35368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688" w:type="dxa"/>
            <w:gridSpan w:val="5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7D37B0" w:rsidRPr="00702C15" w:rsidTr="00A35368">
        <w:trPr>
          <w:trHeight w:val="300"/>
        </w:trPr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Перша іноземна мова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Друга іноземна мова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CC7CA7" w:rsidRDefault="002427C2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C7CA7">
              <w:rPr>
                <w:rFonts w:ascii="Times New Roman" w:hAnsi="Times New Roman"/>
                <w:sz w:val="28"/>
                <w:szCs w:val="28"/>
              </w:rPr>
              <w:t>ова національної меншини</w:t>
            </w:r>
          </w:p>
        </w:tc>
        <w:tc>
          <w:tcPr>
            <w:tcW w:w="916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2427C2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курс «Література» </w:t>
            </w:r>
            <w:r w:rsidRPr="00FD6E37">
              <w:rPr>
                <w:rFonts w:ascii="Times New Roman" w:hAnsi="Times New Roman"/>
                <w:sz w:val="24"/>
                <w:szCs w:val="24"/>
              </w:rPr>
              <w:t>(національної меншини та світова)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Суспільство </w:t>
            </w:r>
            <w:proofErr w:type="spellStart"/>
            <w:r w:rsidRPr="00702C15">
              <w:rPr>
                <w:rFonts w:ascii="Times New Roman" w:hAnsi="Times New Roman"/>
                <w:sz w:val="28"/>
                <w:szCs w:val="28"/>
              </w:rPr>
              <w:t>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ED6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ED6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C15"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37B0" w:rsidRPr="00702C15" w:rsidTr="00A35368">
        <w:tc>
          <w:tcPr>
            <w:tcW w:w="2291" w:type="dxa"/>
            <w:vMerge w:val="restart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D37B0" w:rsidRPr="00702C15" w:rsidTr="00A35368">
        <w:tc>
          <w:tcPr>
            <w:tcW w:w="2291" w:type="dxa"/>
            <w:vMerge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CC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 w:rsidR="00CC7CA7">
              <w:rPr>
                <w:rFonts w:ascii="Times New Roman" w:hAnsi="Times New Roman"/>
                <w:sz w:val="28"/>
                <w:szCs w:val="28"/>
              </w:rPr>
              <w:t>7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CC7C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 w:rsidR="00CC7CA7">
              <w:rPr>
                <w:rFonts w:ascii="Times New Roman" w:hAnsi="Times New Roman"/>
                <w:sz w:val="28"/>
                <w:szCs w:val="28"/>
              </w:rPr>
              <w:t>9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7D37B0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ED69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6972">
              <w:rPr>
                <w:rFonts w:ascii="Times New Roman" w:hAnsi="Times New Roman"/>
                <w:sz w:val="28"/>
                <w:szCs w:val="28"/>
              </w:rPr>
              <w:t>1,5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CC7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  <w:r w:rsidR="00CC7CA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15">
              <w:rPr>
                <w:rFonts w:ascii="Times New Roman" w:hAnsi="Times New Roman"/>
                <w:sz w:val="24"/>
                <w:szCs w:val="24"/>
              </w:rPr>
              <w:t xml:space="preserve">Додатковий час на навчальні предмети, факультативи, індивідуальні заняття та </w:t>
            </w:r>
            <w:r w:rsidRPr="00702C15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7D37B0" w:rsidRPr="00702C15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D37B0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D37B0" w:rsidRPr="00702C15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7D37B0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37B0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D697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D37B0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7D37B0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15">
              <w:rPr>
                <w:rFonts w:ascii="Times New Roman" w:hAnsi="Times New Roman"/>
                <w:sz w:val="24"/>
                <w:szCs w:val="24"/>
              </w:rPr>
              <w:lastRenderedPageBreak/>
              <w:t>Гранично допустиме навчальне навантаження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D37B0" w:rsidRPr="00702C15" w:rsidTr="00A35368">
        <w:tc>
          <w:tcPr>
            <w:tcW w:w="5343" w:type="dxa"/>
            <w:gridSpan w:val="2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37B0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7D37B0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D37B0" w:rsidRPr="00702C15" w:rsidRDefault="007D37B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7D37B0" w:rsidRPr="00702C15" w:rsidRDefault="007D37B0" w:rsidP="007D37B0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7D37B0" w:rsidRPr="00702C15" w:rsidRDefault="007D37B0" w:rsidP="007D37B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7D37B0" w:rsidRDefault="007D37B0" w:rsidP="007D37B0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color w:val="000000"/>
          <w:sz w:val="24"/>
          <w:szCs w:val="24"/>
        </w:rPr>
        <w:t>***</w:t>
      </w:r>
      <w:r w:rsidRPr="00702C15"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2427C2" w:rsidRDefault="002427C2" w:rsidP="002427C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****Кримськотатарською, молдовською, польською, російською, румунською, угорською (за необхідності – й іншими мовами).</w:t>
      </w:r>
    </w:p>
    <w:p w:rsidR="002427C2" w:rsidRPr="00702C15" w:rsidRDefault="002427C2" w:rsidP="007D37B0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</w:p>
    <w:p w:rsidR="00897527" w:rsidRDefault="00897527" w:rsidP="002427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                                                            </w:t>
      </w:r>
      <w:r w:rsidR="002427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2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166332" w:rsidRDefault="00166332" w:rsidP="00166332"/>
    <w:p w:rsidR="00CC7CA7" w:rsidRPr="00CC7CA7" w:rsidRDefault="00CC7CA7" w:rsidP="00CC7C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7CA7">
        <w:rPr>
          <w:rFonts w:ascii="Times New Roman" w:hAnsi="Times New Roman"/>
          <w:b/>
          <w:sz w:val="28"/>
          <w:szCs w:val="28"/>
        </w:rPr>
        <w:t xml:space="preserve">Типовий навчальний план </w:t>
      </w:r>
    </w:p>
    <w:p w:rsidR="00CC7CA7" w:rsidRPr="00CC7CA7" w:rsidRDefault="00CC7CA7" w:rsidP="00CC7C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CA7">
        <w:rPr>
          <w:rFonts w:ascii="Times New Roman" w:hAnsi="Times New Roman"/>
          <w:b/>
          <w:sz w:val="28"/>
          <w:szCs w:val="28"/>
        </w:rPr>
        <w:t xml:space="preserve">загальноосвітніх навчальних закладів з українською мовою навчання </w:t>
      </w:r>
      <w:r>
        <w:rPr>
          <w:rFonts w:ascii="Times New Roman" w:hAnsi="Times New Roman"/>
          <w:b/>
          <w:sz w:val="28"/>
          <w:szCs w:val="28"/>
        </w:rPr>
        <w:t>і</w:t>
      </w:r>
      <w:r w:rsidRPr="00CC7CA7">
        <w:rPr>
          <w:rFonts w:ascii="Times New Roman" w:hAnsi="Times New Roman"/>
          <w:b/>
          <w:sz w:val="28"/>
          <w:szCs w:val="28"/>
        </w:rPr>
        <w:t xml:space="preserve"> вивченням мов</w:t>
      </w:r>
      <w:r w:rsidR="002427C2">
        <w:rPr>
          <w:rFonts w:ascii="Times New Roman" w:hAnsi="Times New Roman"/>
          <w:b/>
          <w:sz w:val="28"/>
          <w:szCs w:val="28"/>
        </w:rPr>
        <w:t>и</w:t>
      </w:r>
      <w:r w:rsidRPr="00CC7CA7">
        <w:rPr>
          <w:rFonts w:ascii="Times New Roman" w:hAnsi="Times New Roman"/>
          <w:b/>
          <w:sz w:val="28"/>
          <w:szCs w:val="28"/>
        </w:rPr>
        <w:t xml:space="preserve"> національн</w:t>
      </w:r>
      <w:r w:rsidR="002427C2">
        <w:rPr>
          <w:rFonts w:ascii="Times New Roman" w:hAnsi="Times New Roman"/>
          <w:b/>
          <w:sz w:val="28"/>
          <w:szCs w:val="28"/>
        </w:rPr>
        <w:t>ої</w:t>
      </w:r>
      <w:r w:rsidRPr="00CC7CA7">
        <w:rPr>
          <w:rFonts w:ascii="Times New Roman" w:hAnsi="Times New Roman"/>
          <w:b/>
          <w:sz w:val="28"/>
          <w:szCs w:val="28"/>
        </w:rPr>
        <w:t xml:space="preserve"> меншин</w:t>
      </w:r>
      <w:r w:rsidR="002427C2">
        <w:rPr>
          <w:rFonts w:ascii="Times New Roman" w:hAnsi="Times New Roman"/>
          <w:b/>
          <w:sz w:val="28"/>
          <w:szCs w:val="28"/>
        </w:rPr>
        <w:t>и****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3052"/>
        <w:gridCol w:w="916"/>
        <w:gridCol w:w="916"/>
        <w:gridCol w:w="1013"/>
        <w:gridCol w:w="992"/>
        <w:gridCol w:w="851"/>
      </w:tblGrid>
      <w:tr w:rsidR="00CC7CA7" w:rsidRPr="00702C15" w:rsidTr="00A35368">
        <w:trPr>
          <w:trHeight w:val="330"/>
        </w:trPr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3052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688" w:type="dxa"/>
            <w:gridSpan w:val="5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CC7CA7" w:rsidRPr="00702C15" w:rsidTr="00A35368">
        <w:trPr>
          <w:trHeight w:val="300"/>
        </w:trPr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2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ноземна мова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CC7CA7" w:rsidRDefault="002427C2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C7CA7">
              <w:rPr>
                <w:rFonts w:ascii="Times New Roman" w:hAnsi="Times New Roman"/>
                <w:sz w:val="28"/>
                <w:szCs w:val="28"/>
              </w:rPr>
              <w:t>ова національної меншини</w:t>
            </w:r>
          </w:p>
        </w:tc>
        <w:tc>
          <w:tcPr>
            <w:tcW w:w="916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Суспільство </w:t>
            </w:r>
            <w:proofErr w:type="spellStart"/>
            <w:r w:rsidRPr="00702C15">
              <w:rPr>
                <w:rFonts w:ascii="Times New Roman" w:hAnsi="Times New Roman"/>
                <w:sz w:val="28"/>
                <w:szCs w:val="28"/>
              </w:rPr>
              <w:t>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2C15"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2291" w:type="dxa"/>
            <w:vMerge w:val="restart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7CA7" w:rsidRPr="00702C15" w:rsidTr="00A35368">
        <w:tc>
          <w:tcPr>
            <w:tcW w:w="2291" w:type="dxa"/>
            <w:vMerge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C7CA7" w:rsidRPr="00702C15" w:rsidTr="00A35368">
        <w:tc>
          <w:tcPr>
            <w:tcW w:w="5343" w:type="dxa"/>
            <w:gridSpan w:val="2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ED1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 w:rsidR="00ED1790">
              <w:rPr>
                <w:rFonts w:ascii="Times New Roman" w:hAnsi="Times New Roman"/>
                <w:sz w:val="28"/>
                <w:szCs w:val="28"/>
              </w:rPr>
              <w:t>5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ED1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 w:rsidR="00ED1790">
              <w:rPr>
                <w:rFonts w:ascii="Times New Roman" w:hAnsi="Times New Roman"/>
                <w:sz w:val="28"/>
                <w:szCs w:val="28"/>
              </w:rPr>
              <w:t>7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ED6972" w:rsidP="00ED1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D1790">
              <w:rPr>
                <w:rFonts w:ascii="Times New Roman" w:hAnsi="Times New Roman"/>
                <w:sz w:val="28"/>
                <w:szCs w:val="28"/>
              </w:rPr>
              <w:t>,5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</w:tc>
      </w:tr>
      <w:tr w:rsidR="00CC7CA7" w:rsidRPr="00702C15" w:rsidTr="00A35368">
        <w:tc>
          <w:tcPr>
            <w:tcW w:w="5343" w:type="dxa"/>
            <w:gridSpan w:val="2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C15"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CA7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1790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7CA7" w:rsidRPr="00702C15" w:rsidRDefault="00ED1790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7CA7" w:rsidRPr="00702C15" w:rsidTr="00A35368">
        <w:tc>
          <w:tcPr>
            <w:tcW w:w="5343" w:type="dxa"/>
            <w:gridSpan w:val="2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C15">
              <w:rPr>
                <w:rFonts w:ascii="Times New Roman" w:hAnsi="Times New Roman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C7CA7" w:rsidRPr="00702C15" w:rsidTr="00A35368">
        <w:tc>
          <w:tcPr>
            <w:tcW w:w="5343" w:type="dxa"/>
            <w:gridSpan w:val="2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2C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Всього (без урахування поділу класів на групи)</w:t>
            </w: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C7CA7" w:rsidRPr="00702C15" w:rsidRDefault="00ED6972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C7CA7" w:rsidRPr="00702C15">
              <w:rPr>
                <w:rFonts w:ascii="Times New Roman" w:hAnsi="Times New Roman"/>
                <w:sz w:val="28"/>
                <w:szCs w:val="28"/>
              </w:rPr>
              <w:t>+3</w:t>
            </w:r>
          </w:p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C7CA7" w:rsidRPr="00702C15" w:rsidRDefault="00CC7CA7" w:rsidP="002455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C15"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CC7CA7" w:rsidRPr="00702C15" w:rsidRDefault="00CC7CA7" w:rsidP="00CC7CA7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CC7CA7" w:rsidRPr="00702C15" w:rsidRDefault="00CC7CA7" w:rsidP="00CC7CA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CC7CA7" w:rsidRDefault="00CC7CA7" w:rsidP="00CC7CA7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</w:rPr>
      </w:pPr>
      <w:r w:rsidRPr="00702C15">
        <w:rPr>
          <w:rFonts w:ascii="Times New Roman" w:hAnsi="Times New Roman"/>
          <w:color w:val="000000"/>
          <w:sz w:val="24"/>
          <w:szCs w:val="24"/>
        </w:rPr>
        <w:t>***</w:t>
      </w:r>
      <w:r w:rsidRPr="00702C15"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2427C2" w:rsidRDefault="002427C2" w:rsidP="002427C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********</w:t>
      </w:r>
      <w:r w:rsidR="00B244F3">
        <w:rPr>
          <w:rFonts w:ascii="Times New Roman" w:hAnsi="Times New Roman"/>
          <w:sz w:val="24"/>
          <w:szCs w:val="24"/>
        </w:rPr>
        <w:t>Болгарської, вірменської, гагаузької, івриту, корейської, к</w:t>
      </w:r>
      <w:r>
        <w:rPr>
          <w:rFonts w:ascii="Times New Roman" w:hAnsi="Times New Roman"/>
          <w:sz w:val="24"/>
          <w:szCs w:val="24"/>
        </w:rPr>
        <w:t xml:space="preserve">римськотатарської, молдовської, </w:t>
      </w:r>
      <w:r w:rsidR="00B244F3">
        <w:rPr>
          <w:rFonts w:ascii="Times New Roman" w:hAnsi="Times New Roman"/>
          <w:sz w:val="24"/>
          <w:szCs w:val="24"/>
        </w:rPr>
        <w:t xml:space="preserve">німецької, новогрецької, </w:t>
      </w:r>
      <w:r>
        <w:rPr>
          <w:rFonts w:ascii="Times New Roman" w:hAnsi="Times New Roman"/>
          <w:sz w:val="24"/>
          <w:szCs w:val="24"/>
        </w:rPr>
        <w:t>польської, російської, румунської,</w:t>
      </w:r>
      <w:r w:rsidR="00B244F3">
        <w:rPr>
          <w:rFonts w:ascii="Times New Roman" w:hAnsi="Times New Roman"/>
          <w:sz w:val="24"/>
          <w:szCs w:val="24"/>
        </w:rPr>
        <w:t xml:space="preserve"> словацької,</w:t>
      </w:r>
      <w:r>
        <w:rPr>
          <w:rFonts w:ascii="Times New Roman" w:hAnsi="Times New Roman"/>
          <w:sz w:val="24"/>
          <w:szCs w:val="24"/>
        </w:rPr>
        <w:t xml:space="preserve"> угорської (за необхідності – й інших мов).</w:t>
      </w:r>
    </w:p>
    <w:p w:rsidR="002427C2" w:rsidRPr="00702C15" w:rsidRDefault="002427C2" w:rsidP="00CC7CA7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</w:p>
    <w:p w:rsidR="00CC7CA7" w:rsidRDefault="00CC7CA7" w:rsidP="00CC7CA7"/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3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D6972" w:rsidRDefault="00ED6972" w:rsidP="00ED69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Типовий навчальний план загальноосвітніх навчальних закладів з навчанням українською мовою і вивченням етики чи курсів духовно-морального спрямування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2779"/>
        <w:gridCol w:w="992"/>
        <w:gridCol w:w="1116"/>
        <w:gridCol w:w="1014"/>
        <w:gridCol w:w="993"/>
        <w:gridCol w:w="846"/>
      </w:tblGrid>
      <w:tr w:rsidR="00ED6972" w:rsidTr="00A35368">
        <w:trPr>
          <w:trHeight w:val="33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Освітні галузі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ED6972" w:rsidTr="00A35368">
        <w:trPr>
          <w:trHeight w:val="300"/>
        </w:trPr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D6972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Мови і літератури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C1B48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Суспільство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-знавство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C1B48" w:rsidTr="00A35368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B48" w:rsidTr="00A35368"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1B48" w:rsidTr="00A35368"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48" w:rsidRDefault="00BC1B48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Етика/курси духовно-морального спрямування</w:t>
            </w:r>
            <w:r w:rsidR="00EB178B"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48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6972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Мистецтво*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6972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Природо-знавство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6972" w:rsidTr="00A35368"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Здоров’я і фізична культура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6972" w:rsidTr="00A35368"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Фізична культура**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6972" w:rsidTr="00A3536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BC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B4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BC1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B4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,5+3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27,5+3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29+3</w:t>
            </w:r>
          </w:p>
        </w:tc>
      </w:tr>
      <w:tr w:rsidR="00ED6972" w:rsidTr="00A3536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Додатковий час на навчальні предмети, факультативи, індивідуальні заняття 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D697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BC1B48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D6972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6972" w:rsidTr="00A3536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Гранично допустиме навчальне навантаження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D6972" w:rsidTr="00A35368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27+3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30+3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30,5+3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31,5+3</w:t>
            </w:r>
          </w:p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2" w:rsidRDefault="00ED6972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33+3</w:t>
            </w:r>
          </w:p>
        </w:tc>
      </w:tr>
    </w:tbl>
    <w:p w:rsidR="00ED6972" w:rsidRDefault="00ED6972" w:rsidP="00ED6972">
      <w:pPr>
        <w:spacing w:after="0" w:line="240" w:lineRule="auto"/>
        <w:ind w:left="-142" w:right="-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*Загальноосвітній навчальний заклад може обирати інтегрований курс «Мистецтво» або окремі курси: «Музичне мистецтво» та «Образотворче мистецтво».</w:t>
      </w:r>
    </w:p>
    <w:p w:rsidR="00ED6972" w:rsidRDefault="00ED6972" w:rsidP="00ED69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**Години, передбачені для фізичної культури, не враховуються під час визначення гранично допустимого   навчального   навантаження   учнів,  але обов'язково фінансуються.</w:t>
      </w:r>
    </w:p>
    <w:p w:rsidR="00ED6972" w:rsidRDefault="00ED6972" w:rsidP="00ED6972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ED6972" w:rsidRDefault="002427C2" w:rsidP="00ED6972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 Курси духовно-морального спрямування впроваджуються лише за умови письмової згоди батьків усіх учнів класу та за наявності підготовленого вчителя.</w:t>
      </w:r>
    </w:p>
    <w:p w:rsidR="00166332" w:rsidRDefault="00166332" w:rsidP="00166332"/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4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EB178B" w:rsidRDefault="00EB178B" w:rsidP="0096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C7A" w:rsidRDefault="009010DE" w:rsidP="0096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Типовий навчальний план </w:t>
      </w:r>
      <w:r w:rsidR="00966C7A">
        <w:rPr>
          <w:rFonts w:ascii="Times New Roman" w:hAnsi="Times New Roman"/>
          <w:b/>
          <w:sz w:val="28"/>
          <w:szCs w:val="28"/>
        </w:rPr>
        <w:t xml:space="preserve">вечірніх (змінних) </w:t>
      </w:r>
      <w:r>
        <w:rPr>
          <w:rFonts w:ascii="Times New Roman" w:hAnsi="Times New Roman"/>
          <w:b/>
          <w:sz w:val="28"/>
          <w:szCs w:val="28"/>
        </w:rPr>
        <w:t xml:space="preserve">загальноосвітніх </w:t>
      </w:r>
      <w:r w:rsidR="00966C7A">
        <w:rPr>
          <w:rFonts w:ascii="Times New Roman" w:hAnsi="Times New Roman"/>
          <w:b/>
          <w:sz w:val="28"/>
          <w:szCs w:val="28"/>
        </w:rPr>
        <w:t>шкіл</w:t>
      </w:r>
    </w:p>
    <w:p w:rsidR="009010DE" w:rsidRDefault="009010DE" w:rsidP="0096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навчанням українською мовою </w:t>
      </w:r>
    </w:p>
    <w:p w:rsidR="00897527" w:rsidRDefault="00897527" w:rsidP="00966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27" w:rsidRPr="00897527" w:rsidRDefault="00897527" w:rsidP="00966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7527">
        <w:rPr>
          <w:rFonts w:ascii="Times New Roman" w:hAnsi="Times New Roman"/>
          <w:sz w:val="28"/>
          <w:szCs w:val="28"/>
        </w:rPr>
        <w:t>Очна форма навчання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1134"/>
      </w:tblGrid>
      <w:tr w:rsidR="00966C7A" w:rsidTr="00447D87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966C7A" w:rsidTr="00447D87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України, 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67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67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447D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966C7A" w:rsidTr="00447D8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6C7A" w:rsidTr="00BF4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673E6D" w:rsidP="00BF4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22,5</w:t>
            </w:r>
          </w:p>
        </w:tc>
      </w:tr>
      <w:tr w:rsidR="00966C7A" w:rsidTr="00BF4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966C7A" w:rsidP="0000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66C7A" w:rsidTr="00BF4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966C7A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966C7A" w:rsidRDefault="00966C7A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7A" w:rsidRDefault="00447D87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9010DE" w:rsidRDefault="009010DE" w:rsidP="009010DE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</w:p>
    <w:p w:rsidR="009010DE" w:rsidRDefault="009010DE" w:rsidP="009010D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38E" w:rsidRDefault="0058638E"/>
    <w:p w:rsidR="00BF4A94" w:rsidRDefault="00BF4A94"/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5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BF4A94" w:rsidRDefault="00BF4A94" w:rsidP="00BF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Типовий навчальний план вечірніх (змінних) загальноосвітніх шкіл</w:t>
      </w:r>
    </w:p>
    <w:p w:rsidR="00BF4A94" w:rsidRDefault="00BF4A94" w:rsidP="00BF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</w:t>
      </w:r>
      <w:r w:rsidR="00673E6D" w:rsidRPr="00CC7CA7">
        <w:rPr>
          <w:rFonts w:ascii="Times New Roman" w:hAnsi="Times New Roman"/>
          <w:b/>
          <w:sz w:val="28"/>
          <w:szCs w:val="28"/>
        </w:rPr>
        <w:t>навчанням мов</w:t>
      </w:r>
      <w:r w:rsidR="00EB178B">
        <w:rPr>
          <w:rFonts w:ascii="Times New Roman" w:hAnsi="Times New Roman"/>
          <w:b/>
          <w:sz w:val="28"/>
          <w:szCs w:val="28"/>
        </w:rPr>
        <w:t>ою</w:t>
      </w:r>
      <w:r w:rsidR="00673E6D" w:rsidRPr="00CC7CA7">
        <w:rPr>
          <w:rFonts w:ascii="Times New Roman" w:hAnsi="Times New Roman"/>
          <w:b/>
          <w:sz w:val="28"/>
          <w:szCs w:val="28"/>
        </w:rPr>
        <w:t xml:space="preserve"> національн</w:t>
      </w:r>
      <w:r w:rsidR="00EB178B">
        <w:rPr>
          <w:rFonts w:ascii="Times New Roman" w:hAnsi="Times New Roman"/>
          <w:b/>
          <w:sz w:val="28"/>
          <w:szCs w:val="28"/>
        </w:rPr>
        <w:t>ої</w:t>
      </w:r>
      <w:r w:rsidR="00673E6D" w:rsidRPr="00CC7CA7">
        <w:rPr>
          <w:rFonts w:ascii="Times New Roman" w:hAnsi="Times New Roman"/>
          <w:b/>
          <w:sz w:val="28"/>
          <w:szCs w:val="28"/>
        </w:rPr>
        <w:t xml:space="preserve"> меншин</w:t>
      </w:r>
      <w:r w:rsidR="00EB178B">
        <w:rPr>
          <w:rFonts w:ascii="Times New Roman" w:hAnsi="Times New Roman"/>
          <w:b/>
          <w:sz w:val="28"/>
          <w:szCs w:val="28"/>
        </w:rPr>
        <w:t>и*</w:t>
      </w:r>
    </w:p>
    <w:p w:rsidR="00897527" w:rsidRDefault="00897527" w:rsidP="00BF4A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27" w:rsidRPr="00897527" w:rsidRDefault="00897527" w:rsidP="00BF4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 форма навчання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1134"/>
      </w:tblGrid>
      <w:tr w:rsidR="00BF4A94" w:rsidTr="00002E18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BF4A94" w:rsidTr="00002E18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E728B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3E6D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6D" w:rsidRDefault="00EB178B" w:rsidP="002E72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73E6D">
              <w:rPr>
                <w:rFonts w:ascii="Times New Roman" w:hAnsi="Times New Roman"/>
                <w:sz w:val="28"/>
                <w:szCs w:val="28"/>
              </w:rPr>
              <w:t xml:space="preserve">ова національної меншини та </w:t>
            </w:r>
            <w:r w:rsidR="002E728B">
              <w:rPr>
                <w:rFonts w:ascii="Times New Roman" w:hAnsi="Times New Roman"/>
                <w:sz w:val="28"/>
                <w:szCs w:val="28"/>
              </w:rPr>
              <w:t>інтегрований курс «Л</w:t>
            </w:r>
            <w:r w:rsidR="00673E6D">
              <w:rPr>
                <w:rFonts w:ascii="Times New Roman" w:hAnsi="Times New Roman"/>
                <w:sz w:val="28"/>
                <w:szCs w:val="28"/>
              </w:rPr>
              <w:t>ітература</w:t>
            </w:r>
            <w:r w:rsidR="002E728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178B">
              <w:rPr>
                <w:rFonts w:ascii="Times New Roman" w:hAnsi="Times New Roman"/>
                <w:sz w:val="24"/>
                <w:szCs w:val="24"/>
              </w:rPr>
              <w:t>(національної меншини та світова)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6D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6D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6D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6D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6D" w:rsidRDefault="00673E6D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України, Всесвітня історія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67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правознавства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67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673E6D" w:rsidP="002E7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673E6D" w:rsidP="002E7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72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673E6D" w:rsidP="0067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2E728B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F4A94" w:rsidTr="00002E1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94" w:rsidRDefault="00BF4A94" w:rsidP="0000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EB178B" w:rsidRDefault="00EB178B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*Кримськотатарською, молдовською, польською, російською, румунською, угорською (за необхідності – й іншими мовами).</w:t>
      </w:r>
    </w:p>
    <w:p w:rsidR="00BF4A94" w:rsidRDefault="00BF4A94" w:rsidP="00BF4A94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</w:p>
    <w:p w:rsidR="00BF4A94" w:rsidRDefault="00BF4A94" w:rsidP="00BF4A9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897527" w:rsidRDefault="00897527" w:rsidP="00897527">
      <w:pPr>
        <w:shd w:val="clear" w:color="auto" w:fill="FFFFFF"/>
        <w:spacing w:after="0" w:line="240" w:lineRule="auto"/>
        <w:ind w:left="142" w:firstLine="709"/>
        <w:jc w:val="right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6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897527" w:rsidRPr="00702C15" w:rsidRDefault="00897527" w:rsidP="00897527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897527" w:rsidRDefault="00897527" w:rsidP="0089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27" w:rsidRDefault="00897527" w:rsidP="0089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Типовий навчальний план вечірніх (змінних) загальноосвітніх шкіл</w:t>
      </w:r>
    </w:p>
    <w:p w:rsidR="00897527" w:rsidRDefault="00897527" w:rsidP="0089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 навчанням українською мовою </w:t>
      </w:r>
    </w:p>
    <w:p w:rsidR="00897527" w:rsidRDefault="00897527" w:rsidP="00897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527" w:rsidRPr="00897527" w:rsidRDefault="00897527" w:rsidP="008975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 форма навчання</w:t>
      </w:r>
      <w:r w:rsidR="004E6E95">
        <w:rPr>
          <w:rFonts w:ascii="Times New Roman" w:hAnsi="Times New Roman"/>
          <w:sz w:val="28"/>
          <w:szCs w:val="28"/>
        </w:rPr>
        <w:t>**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1134"/>
      </w:tblGrid>
      <w:tr w:rsidR="00897527" w:rsidTr="00065564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897527" w:rsidTr="00065564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752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9752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Світова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України, Всесвітня історія</w:t>
            </w:r>
            <w:r w:rsidR="006F6C82">
              <w:rPr>
                <w:rFonts w:ascii="Times New Roman" w:hAnsi="Times New Roman"/>
                <w:sz w:val="28"/>
                <w:szCs w:val="28"/>
              </w:rPr>
              <w:t>, правознавство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6F6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97527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27" w:rsidRDefault="00897527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6C82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2" w:rsidRPr="006F6C82" w:rsidRDefault="006F6C82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C82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82" w:rsidRDefault="006F6C82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6F6C82" w:rsidRDefault="006F6C82" w:rsidP="00EB1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Зазначена в графі «Всього» кількість академічних годин на тиждень відводиться для кожної групи учнів чисельністю не менше 9 заочників. При меншій кількості учнів, що навчаються за програмою певного класу, навчальний час встановлюється з розрахунку 1 академічної години на тиждень на кожного учня (на всі види робіт).</w:t>
      </w:r>
    </w:p>
    <w:p w:rsidR="004E6E95" w:rsidRPr="006F6C82" w:rsidRDefault="004E6E95" w:rsidP="00EB1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У групах з кількістю 16 і більше заочників 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з цих предметів).</w:t>
      </w:r>
    </w:p>
    <w:p w:rsidR="006F6C82" w:rsidRDefault="006F6C82"/>
    <w:p w:rsidR="004E6E95" w:rsidRDefault="004E6E95"/>
    <w:p w:rsidR="004E6E95" w:rsidRDefault="004E6E95" w:rsidP="004E6E9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                                                                Ю. Г. Кононенко</w:t>
      </w:r>
    </w:p>
    <w:p w:rsidR="004E6E95" w:rsidRDefault="004E6E95"/>
    <w:p w:rsidR="00EB178B" w:rsidRDefault="00EB178B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EB178B" w:rsidRDefault="00EB178B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E6E95" w:rsidRPr="00702C15" w:rsidRDefault="004E6E95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  <w:r w:rsidR="00065564">
        <w:rPr>
          <w:rFonts w:ascii="Times New Roman" w:hAnsi="Times New Roman"/>
          <w:sz w:val="28"/>
          <w:szCs w:val="28"/>
        </w:rPr>
        <w:t>7</w:t>
      </w:r>
    </w:p>
    <w:p w:rsidR="004E6E95" w:rsidRPr="00702C15" w:rsidRDefault="004E6E95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до наказу Міністерства освіти і науки, молоді та спорту України від 03.04.2012 р. № 409</w:t>
      </w:r>
    </w:p>
    <w:p w:rsidR="004E6E95" w:rsidRPr="00702C15" w:rsidRDefault="004E6E95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 xml:space="preserve">(в редакції наказу </w:t>
      </w:r>
      <w:r>
        <w:rPr>
          <w:rFonts w:ascii="Times New Roman" w:hAnsi="Times New Roman"/>
          <w:sz w:val="28"/>
          <w:szCs w:val="28"/>
        </w:rPr>
        <w:t>М</w:t>
      </w:r>
      <w:r w:rsidRPr="00702C15">
        <w:rPr>
          <w:rFonts w:ascii="Times New Roman" w:hAnsi="Times New Roman"/>
          <w:sz w:val="28"/>
          <w:szCs w:val="28"/>
        </w:rPr>
        <w:t>іністерства освіти і науки України</w:t>
      </w:r>
    </w:p>
    <w:p w:rsidR="004E6E95" w:rsidRPr="00702C15" w:rsidRDefault="004E6E95" w:rsidP="004E6E95">
      <w:pPr>
        <w:shd w:val="clear" w:color="auto" w:fill="FFFFFF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02C15">
        <w:rPr>
          <w:rFonts w:ascii="Times New Roman" w:hAnsi="Times New Roman"/>
          <w:sz w:val="28"/>
          <w:szCs w:val="28"/>
        </w:rPr>
        <w:t>від_______________ №_______)</w:t>
      </w:r>
    </w:p>
    <w:p w:rsidR="004E6E95" w:rsidRDefault="004E6E95" w:rsidP="004E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E95" w:rsidRDefault="004E6E95" w:rsidP="004E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Типовий навчальний план вечірніх (змінних) загальноосвітніх шкіл</w:t>
      </w:r>
    </w:p>
    <w:p w:rsidR="004E6E95" w:rsidRDefault="004E6E95" w:rsidP="004E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</w:t>
      </w:r>
      <w:r w:rsidRPr="00CC7CA7">
        <w:rPr>
          <w:rFonts w:ascii="Times New Roman" w:hAnsi="Times New Roman"/>
          <w:b/>
          <w:sz w:val="28"/>
          <w:szCs w:val="28"/>
        </w:rPr>
        <w:t>навчанням мов</w:t>
      </w:r>
      <w:r w:rsidR="00EB178B">
        <w:rPr>
          <w:rFonts w:ascii="Times New Roman" w:hAnsi="Times New Roman"/>
          <w:b/>
          <w:sz w:val="28"/>
          <w:szCs w:val="28"/>
        </w:rPr>
        <w:t>ою</w:t>
      </w:r>
      <w:r w:rsidRPr="00CC7CA7">
        <w:rPr>
          <w:rFonts w:ascii="Times New Roman" w:hAnsi="Times New Roman"/>
          <w:b/>
          <w:sz w:val="28"/>
          <w:szCs w:val="28"/>
        </w:rPr>
        <w:t xml:space="preserve"> національн</w:t>
      </w:r>
      <w:r w:rsidR="00EB178B">
        <w:rPr>
          <w:rFonts w:ascii="Times New Roman" w:hAnsi="Times New Roman"/>
          <w:b/>
          <w:sz w:val="28"/>
          <w:szCs w:val="28"/>
        </w:rPr>
        <w:t>ої</w:t>
      </w:r>
      <w:r w:rsidRPr="00CC7CA7">
        <w:rPr>
          <w:rFonts w:ascii="Times New Roman" w:hAnsi="Times New Roman"/>
          <w:b/>
          <w:sz w:val="28"/>
          <w:szCs w:val="28"/>
        </w:rPr>
        <w:t xml:space="preserve"> меншин</w:t>
      </w:r>
      <w:r w:rsidR="00EB178B">
        <w:rPr>
          <w:rFonts w:ascii="Times New Roman" w:hAnsi="Times New Roman"/>
          <w:b/>
          <w:sz w:val="28"/>
          <w:szCs w:val="28"/>
        </w:rPr>
        <w:t>и***</w:t>
      </w:r>
    </w:p>
    <w:p w:rsidR="004E6E95" w:rsidRDefault="004E6E95" w:rsidP="004E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6E95" w:rsidRPr="00897527" w:rsidRDefault="004E6E95" w:rsidP="004E6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Заочна форма навчання**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992"/>
        <w:gridCol w:w="1134"/>
        <w:gridCol w:w="1134"/>
        <w:gridCol w:w="1134"/>
      </w:tblGrid>
      <w:tr w:rsidR="004E6E95" w:rsidTr="00065564">
        <w:trPr>
          <w:trHeight w:val="33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 на тиждень у класах</w:t>
            </w:r>
          </w:p>
        </w:tc>
      </w:tr>
      <w:tr w:rsidR="004E6E95" w:rsidTr="00065564">
        <w:trPr>
          <w:trHeight w:val="30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EB178B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Мова національної меншини та інтегрований курс «Література» </w:t>
            </w:r>
            <w:r w:rsidRPr="00EB178B">
              <w:rPr>
                <w:rFonts w:ascii="Times New Roman" w:hAnsi="Times New Roman"/>
                <w:sz w:val="24"/>
                <w:szCs w:val="24"/>
              </w:rPr>
              <w:t>(національної меншини та світова)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України, Всесвітня історія, правознавство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6E95" w:rsidTr="000655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5" w:rsidRPr="006F6C82" w:rsidRDefault="004E6E95" w:rsidP="00065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C82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95" w:rsidRDefault="004E6E95" w:rsidP="00065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4E6E95" w:rsidRDefault="004E6E95" w:rsidP="00EB1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Зазначена в графі «Всього» кількість академічних годин на тиждень відводиться для кожної групи учнів чисельністю не менше 9 заочників. При меншій кількості учнів, що навчаються за програмою певного класу, навчальний час встановлюється з розрахунку 1 академічної години на тиждень на кожного учня (на всі види робіт).</w:t>
      </w:r>
    </w:p>
    <w:p w:rsidR="004E6E95" w:rsidRPr="006F6C82" w:rsidRDefault="004E6E95" w:rsidP="00EB17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У групах з кількістю 16 і більше заочників відводиться додатково час для проведення індивідуальних консультацій з української та інших мов, історії, математики, фізики, хімії, біології, інформатики (по 0,5 академічної години на тиждень на кожен з цих предметів).</w:t>
      </w:r>
    </w:p>
    <w:p w:rsidR="00EB178B" w:rsidRDefault="00EB178B" w:rsidP="00EB178B">
      <w:pPr>
        <w:shd w:val="clear" w:color="auto" w:fill="FFFFFF"/>
        <w:spacing w:after="0" w:line="270" w:lineRule="atLeast"/>
        <w:ind w:left="-142"/>
        <w:jc w:val="both"/>
        <w:textAlignment w:val="top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***Кримськотатарською, молдовською, польською, російською, румунською, угорською (за необхідності – й іншими мовами).</w:t>
      </w:r>
    </w:p>
    <w:p w:rsidR="004E6E95" w:rsidRDefault="004E6E95" w:rsidP="00EB178B">
      <w:pPr>
        <w:spacing w:after="0"/>
      </w:pPr>
    </w:p>
    <w:sectPr w:rsidR="004E6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DA8"/>
    <w:multiLevelType w:val="multilevel"/>
    <w:tmpl w:val="1A881F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2"/>
    <w:rsid w:val="00002E18"/>
    <w:rsid w:val="00046B1A"/>
    <w:rsid w:val="00065564"/>
    <w:rsid w:val="000D0949"/>
    <w:rsid w:val="000F4F10"/>
    <w:rsid w:val="00132CDE"/>
    <w:rsid w:val="00140D9C"/>
    <w:rsid w:val="00145A8E"/>
    <w:rsid w:val="00166332"/>
    <w:rsid w:val="001B6EC2"/>
    <w:rsid w:val="002427C2"/>
    <w:rsid w:val="002455CA"/>
    <w:rsid w:val="00276C85"/>
    <w:rsid w:val="002E728B"/>
    <w:rsid w:val="002F0DFD"/>
    <w:rsid w:val="003F47F1"/>
    <w:rsid w:val="00447D87"/>
    <w:rsid w:val="004E6E95"/>
    <w:rsid w:val="00570E69"/>
    <w:rsid w:val="0058638E"/>
    <w:rsid w:val="005B0C4E"/>
    <w:rsid w:val="00626224"/>
    <w:rsid w:val="00673E6D"/>
    <w:rsid w:val="006F6C82"/>
    <w:rsid w:val="007D37B0"/>
    <w:rsid w:val="00836FFE"/>
    <w:rsid w:val="00873ACE"/>
    <w:rsid w:val="00897527"/>
    <w:rsid w:val="008F2797"/>
    <w:rsid w:val="009010DE"/>
    <w:rsid w:val="00921337"/>
    <w:rsid w:val="00954388"/>
    <w:rsid w:val="0096521B"/>
    <w:rsid w:val="00966C7A"/>
    <w:rsid w:val="00987423"/>
    <w:rsid w:val="00A35368"/>
    <w:rsid w:val="00A4542C"/>
    <w:rsid w:val="00A83BED"/>
    <w:rsid w:val="00B244F3"/>
    <w:rsid w:val="00B61EED"/>
    <w:rsid w:val="00B74C8C"/>
    <w:rsid w:val="00B82357"/>
    <w:rsid w:val="00BC1B48"/>
    <w:rsid w:val="00BF4A94"/>
    <w:rsid w:val="00C06727"/>
    <w:rsid w:val="00C305F1"/>
    <w:rsid w:val="00C63165"/>
    <w:rsid w:val="00CA6824"/>
    <w:rsid w:val="00CC7CA7"/>
    <w:rsid w:val="00D16699"/>
    <w:rsid w:val="00E30285"/>
    <w:rsid w:val="00EB178B"/>
    <w:rsid w:val="00ED1790"/>
    <w:rsid w:val="00ED6972"/>
    <w:rsid w:val="00F84BAF"/>
    <w:rsid w:val="00FD6E37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32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66332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166332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6332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6332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166332"/>
    <w:pPr>
      <w:spacing w:before="240" w:after="60" w:line="240" w:lineRule="auto"/>
      <w:outlineLvl w:val="4"/>
    </w:pPr>
    <w:rPr>
      <w:rFonts w:ascii="Times New Roman CYR" w:eastAsia="Times New Roman" w:hAnsi="Times New Roman CYR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166332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6332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6332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66332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32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166332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633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166332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a3">
    <w:name w:val="Верхній колонтитул Знак"/>
    <w:basedOn w:val="a0"/>
    <w:link w:val="a4"/>
    <w:uiPriority w:val="99"/>
    <w:semiHidden/>
    <w:rsid w:val="00166332"/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3"/>
    <w:uiPriority w:val="99"/>
    <w:semiHidden/>
    <w:unhideWhenUsed/>
    <w:rsid w:val="001663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6"/>
    <w:uiPriority w:val="99"/>
    <w:semiHidden/>
    <w:rsid w:val="00166332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5"/>
    <w:uiPriority w:val="99"/>
    <w:semiHidden/>
    <w:unhideWhenUsed/>
    <w:rsid w:val="001663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Основний текст Знак"/>
    <w:basedOn w:val="a0"/>
    <w:link w:val="a8"/>
    <w:uiPriority w:val="99"/>
    <w:semiHidden/>
    <w:rsid w:val="00166332"/>
    <w:rPr>
      <w:rFonts w:eastAsia="Times New Roman" w:cs="Times New Roman"/>
      <w:sz w:val="20"/>
      <w:szCs w:val="24"/>
      <w:lang w:eastAsia="uk-UA"/>
    </w:rPr>
  </w:style>
  <w:style w:type="paragraph" w:styleId="a8">
    <w:name w:val="Body Text"/>
    <w:basedOn w:val="a"/>
    <w:link w:val="a7"/>
    <w:uiPriority w:val="99"/>
    <w:semiHidden/>
    <w:unhideWhenUsed/>
    <w:rsid w:val="0016633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uk-UA"/>
    </w:rPr>
  </w:style>
  <w:style w:type="character" w:customStyle="1" w:styleId="a9">
    <w:name w:val="Основний текст з відступом Знак"/>
    <w:basedOn w:val="a0"/>
    <w:link w:val="aa"/>
    <w:uiPriority w:val="99"/>
    <w:semiHidden/>
    <w:rsid w:val="00166332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166332"/>
    <w:pPr>
      <w:spacing w:after="0" w:line="240" w:lineRule="auto"/>
      <w:ind w:left="1134" w:hanging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у виносці Знак"/>
    <w:basedOn w:val="a0"/>
    <w:link w:val="ac"/>
    <w:uiPriority w:val="99"/>
    <w:semiHidden/>
    <w:rsid w:val="00166332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c">
    <w:name w:val="Balloon Text"/>
    <w:basedOn w:val="a"/>
    <w:link w:val="ab"/>
    <w:uiPriority w:val="99"/>
    <w:semiHidden/>
    <w:unhideWhenUsed/>
    <w:rsid w:val="0016633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paragraph" w:styleId="ad">
    <w:name w:val="List Paragraph"/>
    <w:basedOn w:val="a"/>
    <w:uiPriority w:val="34"/>
    <w:qFormat/>
    <w:rsid w:val="006F6C82"/>
    <w:pPr>
      <w:ind w:left="720"/>
      <w:contextualSpacing/>
    </w:pPr>
  </w:style>
  <w:style w:type="character" w:customStyle="1" w:styleId="ae">
    <w:name w:val="Основний текст_"/>
    <w:basedOn w:val="a0"/>
    <w:link w:val="11"/>
    <w:locked/>
    <w:rsid w:val="0006556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e"/>
    <w:rsid w:val="00065564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32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166332"/>
    <w:pPr>
      <w:keepNext/>
      <w:autoSpaceDE w:val="0"/>
      <w:autoSpaceDN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166332"/>
    <w:pPr>
      <w:keepNext/>
      <w:spacing w:after="0" w:line="240" w:lineRule="auto"/>
      <w:ind w:firstLine="7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6332"/>
    <w:pPr>
      <w:keepNext/>
      <w:spacing w:after="0" w:line="240" w:lineRule="auto"/>
      <w:ind w:left="33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6332"/>
    <w:pPr>
      <w:keepNext/>
      <w:autoSpaceDE w:val="0"/>
      <w:autoSpaceDN w:val="0"/>
      <w:spacing w:after="0" w:line="240" w:lineRule="auto"/>
      <w:ind w:left="8640"/>
      <w:outlineLvl w:val="3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166332"/>
    <w:pPr>
      <w:spacing w:before="240" w:after="60" w:line="240" w:lineRule="auto"/>
      <w:outlineLvl w:val="4"/>
    </w:pPr>
    <w:rPr>
      <w:rFonts w:ascii="Times New Roman CYR" w:eastAsia="Times New Roman" w:hAnsi="Times New Roman CYR"/>
      <w:b/>
      <w:bCs/>
      <w:i/>
      <w:iCs/>
      <w:sz w:val="26"/>
      <w:szCs w:val="2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166332"/>
    <w:pPr>
      <w:keepNext/>
      <w:autoSpaceDE w:val="0"/>
      <w:autoSpaceDN w:val="0"/>
      <w:spacing w:after="0" w:line="240" w:lineRule="auto"/>
      <w:ind w:firstLine="7"/>
      <w:jc w:val="right"/>
      <w:outlineLvl w:val="5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6332"/>
    <w:pPr>
      <w:keepNext/>
      <w:autoSpaceDE w:val="0"/>
      <w:autoSpaceDN w:val="0"/>
      <w:spacing w:after="0" w:line="240" w:lineRule="auto"/>
      <w:jc w:val="right"/>
      <w:outlineLvl w:val="6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6332"/>
    <w:pPr>
      <w:keepNext/>
      <w:pBdr>
        <w:left w:val="single" w:sz="4" w:space="0" w:color="auto"/>
        <w:right w:val="single" w:sz="4" w:space="4" w:color="auto"/>
      </w:pBdr>
      <w:autoSpaceDE w:val="0"/>
      <w:autoSpaceDN w:val="0"/>
      <w:spacing w:after="0" w:line="240" w:lineRule="auto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66332"/>
    <w:pPr>
      <w:keepNext/>
      <w:autoSpaceDE w:val="0"/>
      <w:autoSpaceDN w:val="0"/>
      <w:spacing w:after="0" w:line="240" w:lineRule="auto"/>
      <w:jc w:val="center"/>
      <w:outlineLvl w:val="8"/>
    </w:pPr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332"/>
    <w:rPr>
      <w:rFonts w:ascii="Times New Roman CYR" w:eastAsia="Times New Roman" w:hAnsi="Times New Roman CYR" w:cs="Times New Roman CYR"/>
      <w:sz w:val="24"/>
      <w:szCs w:val="20"/>
      <w:lang w:eastAsia="uk-UA"/>
    </w:rPr>
  </w:style>
  <w:style w:type="character" w:customStyle="1" w:styleId="20">
    <w:name w:val="Заголовок 2 Знак"/>
    <w:basedOn w:val="a0"/>
    <w:link w:val="2"/>
    <w:semiHidden/>
    <w:rsid w:val="00166332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6332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50">
    <w:name w:val="Заголовок 5 Знак"/>
    <w:basedOn w:val="a0"/>
    <w:link w:val="5"/>
    <w:semiHidden/>
    <w:rsid w:val="00166332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166332"/>
    <w:rPr>
      <w:rFonts w:ascii="Times New Roman CYR" w:eastAsia="Times New Roman" w:hAnsi="Times New Roman CYR" w:cs="Times New Roman CYR"/>
      <w:b/>
      <w:sz w:val="24"/>
      <w:szCs w:val="20"/>
      <w:lang w:eastAsia="uk-UA"/>
    </w:rPr>
  </w:style>
  <w:style w:type="character" w:customStyle="1" w:styleId="a3">
    <w:name w:val="Верхній колонтитул Знак"/>
    <w:basedOn w:val="a0"/>
    <w:link w:val="a4"/>
    <w:uiPriority w:val="99"/>
    <w:semiHidden/>
    <w:rsid w:val="00166332"/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3"/>
    <w:uiPriority w:val="99"/>
    <w:semiHidden/>
    <w:unhideWhenUsed/>
    <w:rsid w:val="001663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6"/>
    <w:uiPriority w:val="99"/>
    <w:semiHidden/>
    <w:rsid w:val="00166332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5"/>
    <w:uiPriority w:val="99"/>
    <w:semiHidden/>
    <w:unhideWhenUsed/>
    <w:rsid w:val="001663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Основний текст Знак"/>
    <w:basedOn w:val="a0"/>
    <w:link w:val="a8"/>
    <w:uiPriority w:val="99"/>
    <w:semiHidden/>
    <w:rsid w:val="00166332"/>
    <w:rPr>
      <w:rFonts w:eastAsia="Times New Roman" w:cs="Times New Roman"/>
      <w:sz w:val="20"/>
      <w:szCs w:val="24"/>
      <w:lang w:eastAsia="uk-UA"/>
    </w:rPr>
  </w:style>
  <w:style w:type="paragraph" w:styleId="a8">
    <w:name w:val="Body Text"/>
    <w:basedOn w:val="a"/>
    <w:link w:val="a7"/>
    <w:uiPriority w:val="99"/>
    <w:semiHidden/>
    <w:unhideWhenUsed/>
    <w:rsid w:val="0016633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uk-UA"/>
    </w:rPr>
  </w:style>
  <w:style w:type="character" w:customStyle="1" w:styleId="a9">
    <w:name w:val="Основний текст з відступом Знак"/>
    <w:basedOn w:val="a0"/>
    <w:link w:val="aa"/>
    <w:uiPriority w:val="99"/>
    <w:semiHidden/>
    <w:rsid w:val="00166332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166332"/>
    <w:pPr>
      <w:spacing w:after="0" w:line="240" w:lineRule="auto"/>
      <w:ind w:left="1134" w:hanging="42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у виносці Знак"/>
    <w:basedOn w:val="a0"/>
    <w:link w:val="ac"/>
    <w:uiPriority w:val="99"/>
    <w:semiHidden/>
    <w:rsid w:val="00166332"/>
    <w:rPr>
      <w:rFonts w:ascii="Tahoma" w:eastAsia="Times New Roman" w:hAnsi="Tahoma" w:cs="Tahoma"/>
      <w:sz w:val="16"/>
      <w:szCs w:val="16"/>
      <w:lang w:val="ru-RU" w:eastAsia="uk-UA"/>
    </w:rPr>
  </w:style>
  <w:style w:type="paragraph" w:styleId="ac">
    <w:name w:val="Balloon Text"/>
    <w:basedOn w:val="a"/>
    <w:link w:val="ab"/>
    <w:uiPriority w:val="99"/>
    <w:semiHidden/>
    <w:unhideWhenUsed/>
    <w:rsid w:val="0016633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 w:eastAsia="uk-UA"/>
    </w:rPr>
  </w:style>
  <w:style w:type="paragraph" w:styleId="ad">
    <w:name w:val="List Paragraph"/>
    <w:basedOn w:val="a"/>
    <w:uiPriority w:val="34"/>
    <w:qFormat/>
    <w:rsid w:val="006F6C82"/>
    <w:pPr>
      <w:ind w:left="720"/>
      <w:contextualSpacing/>
    </w:pPr>
  </w:style>
  <w:style w:type="character" w:customStyle="1" w:styleId="ae">
    <w:name w:val="Основний текст_"/>
    <w:basedOn w:val="a0"/>
    <w:link w:val="11"/>
    <w:locked/>
    <w:rsid w:val="0006556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e"/>
    <w:rsid w:val="00065564"/>
    <w:pPr>
      <w:shd w:val="clear" w:color="auto" w:fill="FFFFFF"/>
      <w:spacing w:before="600" w:after="240" w:line="326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EC50-9691-40B3-AAA6-48237934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25778</Words>
  <Characters>14695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dyatlenko</dc:creator>
  <cp:lastModifiedBy>dyatlenko</cp:lastModifiedBy>
  <cp:revision>18</cp:revision>
  <cp:lastPrinted>2014-05-29T12:48:00Z</cp:lastPrinted>
  <dcterms:created xsi:type="dcterms:W3CDTF">2014-05-13T16:12:00Z</dcterms:created>
  <dcterms:modified xsi:type="dcterms:W3CDTF">2014-05-29T16:45:00Z</dcterms:modified>
</cp:coreProperties>
</file>